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FAC3" w14:textId="196DCC42" w:rsidR="00A93FC3" w:rsidRDefault="00EF4231" w:rsidP="00EF4231">
      <w:pPr>
        <w:pStyle w:val="Heading1"/>
        <w:rPr>
          <w:lang w:val="en-US"/>
        </w:rPr>
      </w:pPr>
      <w:bookmarkStart w:id="0" w:name="_Toc166758880"/>
      <w:r w:rsidRPr="00EF4231">
        <w:rPr>
          <w:lang w:val="en-US"/>
        </w:rPr>
        <w:t>Dementia Research Ethics Resources</w:t>
      </w:r>
      <w:bookmarkEnd w:id="0"/>
    </w:p>
    <w:p w14:paraId="3FF328A5" w14:textId="77777777" w:rsidR="00EF4231" w:rsidRPr="00EF4231" w:rsidRDefault="00EF4231" w:rsidP="00EF4231">
      <w:pPr>
        <w:rPr>
          <w:lang w:val="en-US"/>
        </w:rPr>
      </w:pPr>
    </w:p>
    <w:p w14:paraId="23936025" w14:textId="77777777" w:rsidR="00EF4231" w:rsidRPr="00EF4231" w:rsidRDefault="00EF4231" w:rsidP="00EF4231">
      <w:pPr>
        <w:pStyle w:val="Subtitle"/>
      </w:pPr>
      <w:r w:rsidRPr="00EF4231">
        <w:t xml:space="preserve">Compiled by Dr Elisabeth Grey, Dr Olivia </w:t>
      </w:r>
      <w:proofErr w:type="spellStart"/>
      <w:r w:rsidRPr="00EF4231">
        <w:t>Luijnenburg</w:t>
      </w:r>
      <w:proofErr w:type="spellEnd"/>
      <w:r w:rsidRPr="00EF4231">
        <w:t xml:space="preserve">, Dr </w:t>
      </w:r>
      <w:r w:rsidRPr="00EF4231">
        <w:rPr>
          <w:lang w:val="lt-LT"/>
        </w:rPr>
        <w:t>Rasa Mikelytė</w:t>
      </w:r>
      <w:r w:rsidRPr="00EF4231">
        <w:t xml:space="preserve"> &amp; Dr Tomasina Oh</w:t>
      </w:r>
    </w:p>
    <w:p w14:paraId="67DC2000" w14:textId="77777777" w:rsidR="00EF4231" w:rsidRPr="00EF4231" w:rsidRDefault="00EF4231" w:rsidP="00EF4231">
      <w:pPr>
        <w:pStyle w:val="Subtitle"/>
      </w:pPr>
      <w:r w:rsidRPr="00EF4231">
        <w:t xml:space="preserve">Developed by </w:t>
      </w:r>
      <w:proofErr w:type="spellStart"/>
      <w:r w:rsidRPr="00EF4231">
        <w:t>DemComm</w:t>
      </w:r>
      <w:proofErr w:type="spellEnd"/>
      <w:r w:rsidRPr="00EF4231">
        <w:t xml:space="preserve"> fellows at the Winter Residential School </w:t>
      </w:r>
    </w:p>
    <w:p w14:paraId="75D3A6B0" w14:textId="77777777" w:rsidR="00EF4231" w:rsidRDefault="00EF4231"/>
    <w:p w14:paraId="00120139" w14:textId="77777777" w:rsidR="00EF4231" w:rsidRDefault="00EF4231"/>
    <w:p w14:paraId="3004B594" w14:textId="77777777" w:rsidR="00EF4231" w:rsidRDefault="00EF4231"/>
    <w:p w14:paraId="5F665492" w14:textId="77777777" w:rsidR="00EF4231" w:rsidRDefault="00EF4231"/>
    <w:p w14:paraId="3E1A4B88" w14:textId="77777777" w:rsidR="00EF4231" w:rsidRDefault="00EF4231"/>
    <w:p w14:paraId="0495A415" w14:textId="77777777" w:rsidR="00EF4231" w:rsidRDefault="00EF4231"/>
    <w:p w14:paraId="38E83E80" w14:textId="77777777" w:rsidR="00EF4231" w:rsidRDefault="00EF4231"/>
    <w:p w14:paraId="1B06088F" w14:textId="77777777" w:rsidR="00EF4231" w:rsidRDefault="00EF4231"/>
    <w:p w14:paraId="2CEA96CE" w14:textId="77777777" w:rsidR="00EF4231" w:rsidRDefault="00EF4231"/>
    <w:p w14:paraId="516C9463" w14:textId="77777777" w:rsidR="00EF4231" w:rsidRDefault="00EF4231"/>
    <w:p w14:paraId="15FD1D63" w14:textId="77777777" w:rsidR="00EF4231" w:rsidRDefault="00EF4231"/>
    <w:p w14:paraId="5142B795" w14:textId="77777777" w:rsidR="00EF4231" w:rsidRDefault="00EF4231"/>
    <w:p w14:paraId="47A83DD1" w14:textId="77777777" w:rsidR="00EF4231" w:rsidRDefault="00EF4231"/>
    <w:p w14:paraId="03FDB1C6" w14:textId="77777777" w:rsidR="00EF4231" w:rsidRDefault="00EF4231"/>
    <w:p w14:paraId="42D3884B" w14:textId="77777777" w:rsidR="00EF4231" w:rsidRDefault="00EF4231"/>
    <w:p w14:paraId="2430A437" w14:textId="77777777" w:rsidR="00EF4231" w:rsidRDefault="00EF4231"/>
    <w:p w14:paraId="3ECFD3A4" w14:textId="77777777" w:rsidR="00EF4231" w:rsidRDefault="00EF4231"/>
    <w:p w14:paraId="2F9B43CA" w14:textId="77777777" w:rsidR="00EF4231" w:rsidRDefault="00EF4231"/>
    <w:p w14:paraId="5E4AFF4B" w14:textId="77777777" w:rsidR="00EF4231" w:rsidRDefault="00EF4231"/>
    <w:p w14:paraId="2EC72B02" w14:textId="77777777" w:rsidR="00EF4231" w:rsidRDefault="00EF4231"/>
    <w:p w14:paraId="3D651512" w14:textId="77777777" w:rsidR="00EF4231" w:rsidRDefault="00EF4231"/>
    <w:p w14:paraId="3F0E6C69" w14:textId="77777777" w:rsidR="00EF4231" w:rsidRDefault="00EF4231"/>
    <w:p w14:paraId="6D5D1241" w14:textId="77777777" w:rsidR="00EF4231" w:rsidRDefault="00EF4231"/>
    <w:p w14:paraId="50E05C74" w14:textId="77777777" w:rsidR="00EF4231" w:rsidRDefault="00EF4231"/>
    <w:p w14:paraId="6F7F0234" w14:textId="77777777" w:rsidR="00FB51D3" w:rsidRDefault="00FB51D3"/>
    <w:sdt>
      <w:sdtPr>
        <w:rPr>
          <w:rFonts w:asciiTheme="minorHAnsi" w:eastAsiaTheme="minorHAnsi" w:hAnsiTheme="minorHAnsi" w:cstheme="minorBidi"/>
          <w:color w:val="auto"/>
          <w:kern w:val="2"/>
          <w:sz w:val="22"/>
          <w:szCs w:val="22"/>
          <w:lang w:val="en-GB"/>
          <w14:ligatures w14:val="standardContextual"/>
        </w:rPr>
        <w:id w:val="-2014216948"/>
        <w:docPartObj>
          <w:docPartGallery w:val="Table of Contents"/>
          <w:docPartUnique/>
        </w:docPartObj>
      </w:sdtPr>
      <w:sdtEndPr>
        <w:rPr>
          <w:b/>
          <w:bCs/>
          <w:noProof/>
        </w:rPr>
      </w:sdtEndPr>
      <w:sdtContent>
        <w:p w14:paraId="75B82DF3" w14:textId="0685541F" w:rsidR="00FB51D3" w:rsidRDefault="00FB51D3">
          <w:pPr>
            <w:pStyle w:val="TOCHeading"/>
          </w:pPr>
          <w:r>
            <w:t>Contents</w:t>
          </w:r>
        </w:p>
        <w:p w14:paraId="60D88AD0" w14:textId="77777777" w:rsidR="00FB51D3" w:rsidRPr="00FB51D3" w:rsidRDefault="00FB51D3" w:rsidP="00FB51D3">
          <w:pPr>
            <w:rPr>
              <w:lang w:val="en-US"/>
            </w:rPr>
          </w:pPr>
        </w:p>
        <w:p w14:paraId="69869D8E" w14:textId="520072A3" w:rsidR="00FB51D3" w:rsidRDefault="00FB51D3">
          <w:pPr>
            <w:pStyle w:val="TOC1"/>
            <w:tabs>
              <w:tab w:val="right" w:leader="dot" w:pos="9016"/>
            </w:tabs>
            <w:rPr>
              <w:noProof/>
            </w:rPr>
          </w:pPr>
          <w:r>
            <w:fldChar w:fldCharType="begin"/>
          </w:r>
          <w:r>
            <w:instrText xml:space="preserve"> TOC \o "1-3" \h \z \u </w:instrText>
          </w:r>
          <w:r>
            <w:fldChar w:fldCharType="separate"/>
          </w:r>
          <w:hyperlink w:anchor="_Toc166758880" w:history="1">
            <w:r w:rsidRPr="00222A06">
              <w:rPr>
                <w:rStyle w:val="Hyperlink"/>
                <w:noProof/>
                <w:lang w:val="en-US"/>
              </w:rPr>
              <w:t>Dementia Research Ethics Resources</w:t>
            </w:r>
            <w:r>
              <w:rPr>
                <w:noProof/>
                <w:webHidden/>
              </w:rPr>
              <w:tab/>
            </w:r>
            <w:r>
              <w:rPr>
                <w:noProof/>
                <w:webHidden/>
              </w:rPr>
              <w:fldChar w:fldCharType="begin"/>
            </w:r>
            <w:r>
              <w:rPr>
                <w:noProof/>
                <w:webHidden/>
              </w:rPr>
              <w:instrText xml:space="preserve"> PAGEREF _Toc166758880 \h </w:instrText>
            </w:r>
            <w:r>
              <w:rPr>
                <w:noProof/>
                <w:webHidden/>
              </w:rPr>
            </w:r>
            <w:r>
              <w:rPr>
                <w:noProof/>
                <w:webHidden/>
              </w:rPr>
              <w:fldChar w:fldCharType="separate"/>
            </w:r>
            <w:r>
              <w:rPr>
                <w:noProof/>
                <w:webHidden/>
              </w:rPr>
              <w:t>1</w:t>
            </w:r>
            <w:r>
              <w:rPr>
                <w:noProof/>
                <w:webHidden/>
              </w:rPr>
              <w:fldChar w:fldCharType="end"/>
            </w:r>
          </w:hyperlink>
        </w:p>
        <w:p w14:paraId="6C5752F5" w14:textId="4692C1A5" w:rsidR="00FB51D3" w:rsidRDefault="00000000">
          <w:pPr>
            <w:pStyle w:val="TOC2"/>
            <w:tabs>
              <w:tab w:val="right" w:leader="dot" w:pos="9016"/>
            </w:tabs>
            <w:rPr>
              <w:noProof/>
            </w:rPr>
          </w:pPr>
          <w:hyperlink w:anchor="_Toc166758881" w:history="1">
            <w:r w:rsidR="00FB51D3" w:rsidRPr="00222A06">
              <w:rPr>
                <w:rStyle w:val="Hyperlink"/>
                <w:noProof/>
                <w:lang w:val="en-US"/>
              </w:rPr>
              <w:t>Development of this resource</w:t>
            </w:r>
            <w:r w:rsidR="00FB51D3">
              <w:rPr>
                <w:noProof/>
                <w:webHidden/>
              </w:rPr>
              <w:tab/>
            </w:r>
            <w:r w:rsidR="00FB51D3">
              <w:rPr>
                <w:noProof/>
                <w:webHidden/>
              </w:rPr>
              <w:fldChar w:fldCharType="begin"/>
            </w:r>
            <w:r w:rsidR="00FB51D3">
              <w:rPr>
                <w:noProof/>
                <w:webHidden/>
              </w:rPr>
              <w:instrText xml:space="preserve"> PAGEREF _Toc166758881 \h </w:instrText>
            </w:r>
            <w:r w:rsidR="00FB51D3">
              <w:rPr>
                <w:noProof/>
                <w:webHidden/>
              </w:rPr>
            </w:r>
            <w:r w:rsidR="00FB51D3">
              <w:rPr>
                <w:noProof/>
                <w:webHidden/>
              </w:rPr>
              <w:fldChar w:fldCharType="separate"/>
            </w:r>
            <w:r w:rsidR="00FB51D3">
              <w:rPr>
                <w:noProof/>
                <w:webHidden/>
              </w:rPr>
              <w:t>3</w:t>
            </w:r>
            <w:r w:rsidR="00FB51D3">
              <w:rPr>
                <w:noProof/>
                <w:webHidden/>
              </w:rPr>
              <w:fldChar w:fldCharType="end"/>
            </w:r>
          </w:hyperlink>
        </w:p>
        <w:p w14:paraId="6D16834D" w14:textId="4A2C136B" w:rsidR="00FB51D3" w:rsidRDefault="00000000">
          <w:pPr>
            <w:pStyle w:val="TOC2"/>
            <w:tabs>
              <w:tab w:val="right" w:leader="dot" w:pos="9016"/>
            </w:tabs>
            <w:rPr>
              <w:noProof/>
            </w:rPr>
          </w:pPr>
          <w:hyperlink w:anchor="_Toc166758882" w:history="1">
            <w:r w:rsidR="00FB51D3" w:rsidRPr="00222A06">
              <w:rPr>
                <w:rStyle w:val="Hyperlink"/>
                <w:noProof/>
                <w:lang w:val="en-US"/>
              </w:rPr>
              <w:t>Glossary</w:t>
            </w:r>
            <w:r w:rsidR="00FB51D3">
              <w:rPr>
                <w:noProof/>
                <w:webHidden/>
              </w:rPr>
              <w:tab/>
            </w:r>
            <w:r w:rsidR="00FB51D3">
              <w:rPr>
                <w:noProof/>
                <w:webHidden/>
              </w:rPr>
              <w:fldChar w:fldCharType="begin"/>
            </w:r>
            <w:r w:rsidR="00FB51D3">
              <w:rPr>
                <w:noProof/>
                <w:webHidden/>
              </w:rPr>
              <w:instrText xml:space="preserve"> PAGEREF _Toc166758882 \h </w:instrText>
            </w:r>
            <w:r w:rsidR="00FB51D3">
              <w:rPr>
                <w:noProof/>
                <w:webHidden/>
              </w:rPr>
            </w:r>
            <w:r w:rsidR="00FB51D3">
              <w:rPr>
                <w:noProof/>
                <w:webHidden/>
              </w:rPr>
              <w:fldChar w:fldCharType="separate"/>
            </w:r>
            <w:r w:rsidR="00FB51D3">
              <w:rPr>
                <w:noProof/>
                <w:webHidden/>
              </w:rPr>
              <w:t>4</w:t>
            </w:r>
            <w:r w:rsidR="00FB51D3">
              <w:rPr>
                <w:noProof/>
                <w:webHidden/>
              </w:rPr>
              <w:fldChar w:fldCharType="end"/>
            </w:r>
          </w:hyperlink>
        </w:p>
        <w:p w14:paraId="13B81C62" w14:textId="30D7282C" w:rsidR="00FB51D3" w:rsidRDefault="00000000">
          <w:pPr>
            <w:pStyle w:val="TOC2"/>
            <w:tabs>
              <w:tab w:val="right" w:leader="dot" w:pos="9016"/>
            </w:tabs>
            <w:rPr>
              <w:noProof/>
            </w:rPr>
          </w:pPr>
          <w:hyperlink w:anchor="_Toc166758883" w:history="1">
            <w:r w:rsidR="00FB51D3" w:rsidRPr="00222A06">
              <w:rPr>
                <w:rStyle w:val="Hyperlink"/>
                <w:noProof/>
              </w:rPr>
              <w:t>Idea generation and proposal</w:t>
            </w:r>
            <w:r w:rsidR="00FB51D3">
              <w:rPr>
                <w:noProof/>
                <w:webHidden/>
              </w:rPr>
              <w:tab/>
            </w:r>
            <w:r w:rsidR="00FB51D3">
              <w:rPr>
                <w:noProof/>
                <w:webHidden/>
              </w:rPr>
              <w:fldChar w:fldCharType="begin"/>
            </w:r>
            <w:r w:rsidR="00FB51D3">
              <w:rPr>
                <w:noProof/>
                <w:webHidden/>
              </w:rPr>
              <w:instrText xml:space="preserve"> PAGEREF _Toc166758883 \h </w:instrText>
            </w:r>
            <w:r w:rsidR="00FB51D3">
              <w:rPr>
                <w:noProof/>
                <w:webHidden/>
              </w:rPr>
            </w:r>
            <w:r w:rsidR="00FB51D3">
              <w:rPr>
                <w:noProof/>
                <w:webHidden/>
              </w:rPr>
              <w:fldChar w:fldCharType="separate"/>
            </w:r>
            <w:r w:rsidR="00FB51D3">
              <w:rPr>
                <w:noProof/>
                <w:webHidden/>
              </w:rPr>
              <w:t>5</w:t>
            </w:r>
            <w:r w:rsidR="00FB51D3">
              <w:rPr>
                <w:noProof/>
                <w:webHidden/>
              </w:rPr>
              <w:fldChar w:fldCharType="end"/>
            </w:r>
          </w:hyperlink>
        </w:p>
        <w:p w14:paraId="19259560" w14:textId="5A42CA4F" w:rsidR="00FB51D3" w:rsidRDefault="00000000">
          <w:pPr>
            <w:pStyle w:val="TOC2"/>
            <w:tabs>
              <w:tab w:val="right" w:leader="dot" w:pos="9016"/>
            </w:tabs>
            <w:rPr>
              <w:noProof/>
            </w:rPr>
          </w:pPr>
          <w:hyperlink w:anchor="_Toc166758884" w:history="1">
            <w:r w:rsidR="00FB51D3" w:rsidRPr="00222A06">
              <w:rPr>
                <w:rStyle w:val="Hyperlink"/>
                <w:noProof/>
              </w:rPr>
              <w:t>Recruitment pathways</w:t>
            </w:r>
            <w:r w:rsidR="00FB51D3">
              <w:rPr>
                <w:noProof/>
                <w:webHidden/>
              </w:rPr>
              <w:tab/>
            </w:r>
            <w:r w:rsidR="00FB51D3">
              <w:rPr>
                <w:noProof/>
                <w:webHidden/>
              </w:rPr>
              <w:fldChar w:fldCharType="begin"/>
            </w:r>
            <w:r w:rsidR="00FB51D3">
              <w:rPr>
                <w:noProof/>
                <w:webHidden/>
              </w:rPr>
              <w:instrText xml:space="preserve"> PAGEREF _Toc166758884 \h </w:instrText>
            </w:r>
            <w:r w:rsidR="00FB51D3">
              <w:rPr>
                <w:noProof/>
                <w:webHidden/>
              </w:rPr>
            </w:r>
            <w:r w:rsidR="00FB51D3">
              <w:rPr>
                <w:noProof/>
                <w:webHidden/>
              </w:rPr>
              <w:fldChar w:fldCharType="separate"/>
            </w:r>
            <w:r w:rsidR="00FB51D3">
              <w:rPr>
                <w:noProof/>
                <w:webHidden/>
              </w:rPr>
              <w:t>7</w:t>
            </w:r>
            <w:r w:rsidR="00FB51D3">
              <w:rPr>
                <w:noProof/>
                <w:webHidden/>
              </w:rPr>
              <w:fldChar w:fldCharType="end"/>
            </w:r>
          </w:hyperlink>
        </w:p>
        <w:p w14:paraId="51E03913" w14:textId="04E25ABC" w:rsidR="00FB51D3" w:rsidRDefault="00000000">
          <w:pPr>
            <w:pStyle w:val="TOC2"/>
            <w:tabs>
              <w:tab w:val="right" w:leader="dot" w:pos="9016"/>
            </w:tabs>
            <w:rPr>
              <w:noProof/>
            </w:rPr>
          </w:pPr>
          <w:hyperlink w:anchor="_Toc166758885" w:history="1">
            <w:r w:rsidR="00FB51D3" w:rsidRPr="00222A06">
              <w:rPr>
                <w:rStyle w:val="Hyperlink"/>
                <w:noProof/>
              </w:rPr>
              <w:t>Data collection and data access</w:t>
            </w:r>
            <w:r w:rsidR="00FB51D3">
              <w:rPr>
                <w:noProof/>
                <w:webHidden/>
              </w:rPr>
              <w:tab/>
            </w:r>
            <w:r w:rsidR="00FB51D3">
              <w:rPr>
                <w:noProof/>
                <w:webHidden/>
              </w:rPr>
              <w:fldChar w:fldCharType="begin"/>
            </w:r>
            <w:r w:rsidR="00FB51D3">
              <w:rPr>
                <w:noProof/>
                <w:webHidden/>
              </w:rPr>
              <w:instrText xml:space="preserve"> PAGEREF _Toc166758885 \h </w:instrText>
            </w:r>
            <w:r w:rsidR="00FB51D3">
              <w:rPr>
                <w:noProof/>
                <w:webHidden/>
              </w:rPr>
            </w:r>
            <w:r w:rsidR="00FB51D3">
              <w:rPr>
                <w:noProof/>
                <w:webHidden/>
              </w:rPr>
              <w:fldChar w:fldCharType="separate"/>
            </w:r>
            <w:r w:rsidR="00FB51D3">
              <w:rPr>
                <w:noProof/>
                <w:webHidden/>
              </w:rPr>
              <w:t>9</w:t>
            </w:r>
            <w:r w:rsidR="00FB51D3">
              <w:rPr>
                <w:noProof/>
                <w:webHidden/>
              </w:rPr>
              <w:fldChar w:fldCharType="end"/>
            </w:r>
          </w:hyperlink>
        </w:p>
        <w:p w14:paraId="21FA6665" w14:textId="21A1721B" w:rsidR="00FB51D3" w:rsidRDefault="00000000">
          <w:pPr>
            <w:pStyle w:val="TOC2"/>
            <w:tabs>
              <w:tab w:val="right" w:leader="dot" w:pos="9016"/>
            </w:tabs>
            <w:rPr>
              <w:noProof/>
            </w:rPr>
          </w:pPr>
          <w:hyperlink w:anchor="_Toc166758886" w:history="1">
            <w:r w:rsidR="00FB51D3" w:rsidRPr="00222A06">
              <w:rPr>
                <w:rStyle w:val="Hyperlink"/>
                <w:noProof/>
              </w:rPr>
              <w:t>Data analysis</w:t>
            </w:r>
            <w:r w:rsidR="00FB51D3">
              <w:rPr>
                <w:noProof/>
                <w:webHidden/>
              </w:rPr>
              <w:tab/>
            </w:r>
            <w:r w:rsidR="00FB51D3">
              <w:rPr>
                <w:noProof/>
                <w:webHidden/>
              </w:rPr>
              <w:fldChar w:fldCharType="begin"/>
            </w:r>
            <w:r w:rsidR="00FB51D3">
              <w:rPr>
                <w:noProof/>
                <w:webHidden/>
              </w:rPr>
              <w:instrText xml:space="preserve"> PAGEREF _Toc166758886 \h </w:instrText>
            </w:r>
            <w:r w:rsidR="00FB51D3">
              <w:rPr>
                <w:noProof/>
                <w:webHidden/>
              </w:rPr>
            </w:r>
            <w:r w:rsidR="00FB51D3">
              <w:rPr>
                <w:noProof/>
                <w:webHidden/>
              </w:rPr>
              <w:fldChar w:fldCharType="separate"/>
            </w:r>
            <w:r w:rsidR="00FB51D3">
              <w:rPr>
                <w:noProof/>
                <w:webHidden/>
              </w:rPr>
              <w:t>11</w:t>
            </w:r>
            <w:r w:rsidR="00FB51D3">
              <w:rPr>
                <w:noProof/>
                <w:webHidden/>
              </w:rPr>
              <w:fldChar w:fldCharType="end"/>
            </w:r>
          </w:hyperlink>
        </w:p>
        <w:p w14:paraId="1E36F807" w14:textId="14B598B6" w:rsidR="00FB51D3" w:rsidRDefault="00000000">
          <w:pPr>
            <w:pStyle w:val="TOC2"/>
            <w:tabs>
              <w:tab w:val="right" w:leader="dot" w:pos="9016"/>
            </w:tabs>
            <w:rPr>
              <w:noProof/>
            </w:rPr>
          </w:pPr>
          <w:hyperlink w:anchor="_Toc166758887" w:history="1">
            <w:r w:rsidR="00FB51D3" w:rsidRPr="00222A06">
              <w:rPr>
                <w:rStyle w:val="Hyperlink"/>
                <w:noProof/>
              </w:rPr>
              <w:t>Dissemination and engagement</w:t>
            </w:r>
            <w:r w:rsidR="00FB51D3">
              <w:rPr>
                <w:noProof/>
                <w:webHidden/>
              </w:rPr>
              <w:tab/>
            </w:r>
            <w:r w:rsidR="00FB51D3">
              <w:rPr>
                <w:noProof/>
                <w:webHidden/>
              </w:rPr>
              <w:fldChar w:fldCharType="begin"/>
            </w:r>
            <w:r w:rsidR="00FB51D3">
              <w:rPr>
                <w:noProof/>
                <w:webHidden/>
              </w:rPr>
              <w:instrText xml:space="preserve"> PAGEREF _Toc166758887 \h </w:instrText>
            </w:r>
            <w:r w:rsidR="00FB51D3">
              <w:rPr>
                <w:noProof/>
                <w:webHidden/>
              </w:rPr>
            </w:r>
            <w:r w:rsidR="00FB51D3">
              <w:rPr>
                <w:noProof/>
                <w:webHidden/>
              </w:rPr>
              <w:fldChar w:fldCharType="separate"/>
            </w:r>
            <w:r w:rsidR="00FB51D3">
              <w:rPr>
                <w:noProof/>
                <w:webHidden/>
              </w:rPr>
              <w:t>13</w:t>
            </w:r>
            <w:r w:rsidR="00FB51D3">
              <w:rPr>
                <w:noProof/>
                <w:webHidden/>
              </w:rPr>
              <w:fldChar w:fldCharType="end"/>
            </w:r>
          </w:hyperlink>
        </w:p>
        <w:p w14:paraId="3DD5D506" w14:textId="232C28BD" w:rsidR="00FB51D3" w:rsidRDefault="00000000">
          <w:pPr>
            <w:pStyle w:val="TOC2"/>
            <w:tabs>
              <w:tab w:val="right" w:leader="dot" w:pos="9016"/>
            </w:tabs>
            <w:rPr>
              <w:noProof/>
            </w:rPr>
          </w:pPr>
          <w:hyperlink w:anchor="_Toc166758888" w:history="1">
            <w:r w:rsidR="00FB51D3" w:rsidRPr="00222A06">
              <w:rPr>
                <w:rStyle w:val="Hyperlink"/>
                <w:noProof/>
              </w:rPr>
              <w:t>Patient &amp; public involvement &amp; engagement</w:t>
            </w:r>
            <w:r w:rsidR="00FB51D3">
              <w:rPr>
                <w:noProof/>
                <w:webHidden/>
              </w:rPr>
              <w:tab/>
            </w:r>
            <w:r w:rsidR="00FB51D3">
              <w:rPr>
                <w:noProof/>
                <w:webHidden/>
              </w:rPr>
              <w:fldChar w:fldCharType="begin"/>
            </w:r>
            <w:r w:rsidR="00FB51D3">
              <w:rPr>
                <w:noProof/>
                <w:webHidden/>
              </w:rPr>
              <w:instrText xml:space="preserve"> PAGEREF _Toc166758888 \h </w:instrText>
            </w:r>
            <w:r w:rsidR="00FB51D3">
              <w:rPr>
                <w:noProof/>
                <w:webHidden/>
              </w:rPr>
            </w:r>
            <w:r w:rsidR="00FB51D3">
              <w:rPr>
                <w:noProof/>
                <w:webHidden/>
              </w:rPr>
              <w:fldChar w:fldCharType="separate"/>
            </w:r>
            <w:r w:rsidR="00FB51D3">
              <w:rPr>
                <w:noProof/>
                <w:webHidden/>
              </w:rPr>
              <w:t>15</w:t>
            </w:r>
            <w:r w:rsidR="00FB51D3">
              <w:rPr>
                <w:noProof/>
                <w:webHidden/>
              </w:rPr>
              <w:fldChar w:fldCharType="end"/>
            </w:r>
          </w:hyperlink>
        </w:p>
        <w:p w14:paraId="4F5A0EA9" w14:textId="21160F1C" w:rsidR="00FB51D3" w:rsidRDefault="00000000">
          <w:pPr>
            <w:pStyle w:val="TOC2"/>
            <w:tabs>
              <w:tab w:val="right" w:leader="dot" w:pos="9016"/>
            </w:tabs>
            <w:rPr>
              <w:noProof/>
            </w:rPr>
          </w:pPr>
          <w:hyperlink w:anchor="_Toc166758889" w:history="1">
            <w:r w:rsidR="00FB51D3" w:rsidRPr="00222A06">
              <w:rPr>
                <w:rStyle w:val="Hyperlink"/>
                <w:noProof/>
              </w:rPr>
              <w:t>Top Tips</w:t>
            </w:r>
            <w:r w:rsidR="00FB51D3">
              <w:rPr>
                <w:noProof/>
                <w:webHidden/>
              </w:rPr>
              <w:tab/>
            </w:r>
            <w:r w:rsidR="00FB51D3">
              <w:rPr>
                <w:noProof/>
                <w:webHidden/>
              </w:rPr>
              <w:fldChar w:fldCharType="begin"/>
            </w:r>
            <w:r w:rsidR="00FB51D3">
              <w:rPr>
                <w:noProof/>
                <w:webHidden/>
              </w:rPr>
              <w:instrText xml:space="preserve"> PAGEREF _Toc166758889 \h </w:instrText>
            </w:r>
            <w:r w:rsidR="00FB51D3">
              <w:rPr>
                <w:noProof/>
                <w:webHidden/>
              </w:rPr>
            </w:r>
            <w:r w:rsidR="00FB51D3">
              <w:rPr>
                <w:noProof/>
                <w:webHidden/>
              </w:rPr>
              <w:fldChar w:fldCharType="separate"/>
            </w:r>
            <w:r w:rsidR="00FB51D3">
              <w:rPr>
                <w:noProof/>
                <w:webHidden/>
              </w:rPr>
              <w:t>17</w:t>
            </w:r>
            <w:r w:rsidR="00FB51D3">
              <w:rPr>
                <w:noProof/>
                <w:webHidden/>
              </w:rPr>
              <w:fldChar w:fldCharType="end"/>
            </w:r>
          </w:hyperlink>
        </w:p>
        <w:p w14:paraId="4CF14E2C" w14:textId="6A717E85" w:rsidR="00FB51D3" w:rsidRDefault="00000000">
          <w:pPr>
            <w:pStyle w:val="TOC2"/>
            <w:tabs>
              <w:tab w:val="right" w:leader="dot" w:pos="9016"/>
            </w:tabs>
            <w:rPr>
              <w:noProof/>
            </w:rPr>
          </w:pPr>
          <w:hyperlink w:anchor="_Toc166758890" w:history="1">
            <w:r w:rsidR="00FB51D3" w:rsidRPr="00222A06">
              <w:rPr>
                <w:rStyle w:val="Hyperlink"/>
                <w:noProof/>
              </w:rPr>
              <w:t>References</w:t>
            </w:r>
            <w:r w:rsidR="00FB51D3">
              <w:rPr>
                <w:noProof/>
                <w:webHidden/>
              </w:rPr>
              <w:tab/>
            </w:r>
            <w:r w:rsidR="00FB51D3">
              <w:rPr>
                <w:noProof/>
                <w:webHidden/>
              </w:rPr>
              <w:fldChar w:fldCharType="begin"/>
            </w:r>
            <w:r w:rsidR="00FB51D3">
              <w:rPr>
                <w:noProof/>
                <w:webHidden/>
              </w:rPr>
              <w:instrText xml:space="preserve"> PAGEREF _Toc166758890 \h </w:instrText>
            </w:r>
            <w:r w:rsidR="00FB51D3">
              <w:rPr>
                <w:noProof/>
                <w:webHidden/>
              </w:rPr>
            </w:r>
            <w:r w:rsidR="00FB51D3">
              <w:rPr>
                <w:noProof/>
                <w:webHidden/>
              </w:rPr>
              <w:fldChar w:fldCharType="separate"/>
            </w:r>
            <w:r w:rsidR="00FB51D3">
              <w:rPr>
                <w:noProof/>
                <w:webHidden/>
              </w:rPr>
              <w:t>18</w:t>
            </w:r>
            <w:r w:rsidR="00FB51D3">
              <w:rPr>
                <w:noProof/>
                <w:webHidden/>
              </w:rPr>
              <w:fldChar w:fldCharType="end"/>
            </w:r>
          </w:hyperlink>
        </w:p>
        <w:p w14:paraId="35C7BBC3" w14:textId="7ACC311E" w:rsidR="00FB51D3" w:rsidRDefault="00FB51D3">
          <w:r>
            <w:rPr>
              <w:b/>
              <w:bCs/>
              <w:noProof/>
            </w:rPr>
            <w:fldChar w:fldCharType="end"/>
          </w:r>
        </w:p>
      </w:sdtContent>
    </w:sdt>
    <w:p w14:paraId="547A00E5" w14:textId="77777777" w:rsidR="00FB51D3" w:rsidRDefault="00FB51D3"/>
    <w:p w14:paraId="60A76D1F" w14:textId="77777777" w:rsidR="00FB51D3" w:rsidRDefault="00FB51D3"/>
    <w:p w14:paraId="6018B6BB" w14:textId="77777777" w:rsidR="00FB51D3" w:rsidRDefault="00FB51D3"/>
    <w:p w14:paraId="06C29C85" w14:textId="77777777" w:rsidR="00FB51D3" w:rsidRDefault="00FB51D3"/>
    <w:p w14:paraId="2BA55049" w14:textId="77777777" w:rsidR="00FB51D3" w:rsidRDefault="00FB51D3"/>
    <w:p w14:paraId="78946FC0" w14:textId="77777777" w:rsidR="00FB51D3" w:rsidRDefault="00FB51D3"/>
    <w:p w14:paraId="3ED276EB" w14:textId="77777777" w:rsidR="00FB51D3" w:rsidRDefault="00FB51D3"/>
    <w:p w14:paraId="5B8206E4" w14:textId="77777777" w:rsidR="00FB51D3" w:rsidRDefault="00FB51D3"/>
    <w:p w14:paraId="4BEC6707" w14:textId="77777777" w:rsidR="00FB51D3" w:rsidRDefault="00FB51D3"/>
    <w:p w14:paraId="7DDFA3AA" w14:textId="77777777" w:rsidR="00FB51D3" w:rsidRDefault="00FB51D3"/>
    <w:p w14:paraId="3C181337" w14:textId="77777777" w:rsidR="00FB51D3" w:rsidRDefault="00FB51D3"/>
    <w:p w14:paraId="36D41CF3" w14:textId="77777777" w:rsidR="00FB51D3" w:rsidRDefault="00FB51D3"/>
    <w:p w14:paraId="56676A83" w14:textId="77777777" w:rsidR="00FB51D3" w:rsidRDefault="00FB51D3"/>
    <w:p w14:paraId="0E10941B" w14:textId="77777777" w:rsidR="00FB51D3" w:rsidRDefault="00FB51D3"/>
    <w:p w14:paraId="2184710C" w14:textId="77777777" w:rsidR="00FB51D3" w:rsidRDefault="00FB51D3"/>
    <w:p w14:paraId="7EF990CC" w14:textId="77777777" w:rsidR="00FB51D3" w:rsidRDefault="00FB51D3"/>
    <w:p w14:paraId="3B266CCB" w14:textId="77777777" w:rsidR="00EF4231" w:rsidRDefault="00EF4231"/>
    <w:p w14:paraId="49CC3FFB" w14:textId="3B9BEE1F" w:rsidR="00EF4231" w:rsidRDefault="00EF4231" w:rsidP="00EF4231">
      <w:pPr>
        <w:pStyle w:val="Heading2"/>
        <w:rPr>
          <w:lang w:val="en-US"/>
        </w:rPr>
      </w:pPr>
      <w:bookmarkStart w:id="1" w:name="_Toc166758881"/>
      <w:r w:rsidRPr="00EF4231">
        <w:rPr>
          <w:lang w:val="en-US"/>
        </w:rPr>
        <w:lastRenderedPageBreak/>
        <w:t>Development of this resource</w:t>
      </w:r>
      <w:bookmarkEnd w:id="1"/>
    </w:p>
    <w:p w14:paraId="06294AC4" w14:textId="77777777" w:rsidR="00EF4231" w:rsidRDefault="00EF4231" w:rsidP="00EF4231">
      <w:pPr>
        <w:rPr>
          <w:lang w:val="en-US"/>
        </w:rPr>
      </w:pPr>
    </w:p>
    <w:p w14:paraId="7C7CDB13" w14:textId="77777777" w:rsidR="00EF4231" w:rsidRPr="00EF4231" w:rsidRDefault="00EF4231" w:rsidP="00EF4231">
      <w:r w:rsidRPr="00EF4231">
        <w:t xml:space="preserve">This resource was developed following a </w:t>
      </w:r>
      <w:proofErr w:type="spellStart"/>
      <w:r w:rsidRPr="00EF4231">
        <w:t>DemComm</w:t>
      </w:r>
      <w:proofErr w:type="spellEnd"/>
      <w:r w:rsidRPr="00EF4231">
        <w:t xml:space="preserve"> Winter Residential School session in November 2023, titled ‘Navigating the Ethical Maze’, which built on a webinar delivered in August 2023 on ‘Ethics and dementia research’.</w:t>
      </w:r>
    </w:p>
    <w:p w14:paraId="5CED53B9" w14:textId="77777777" w:rsidR="00EF4231" w:rsidRPr="00EF4231" w:rsidRDefault="00000000" w:rsidP="00EF4231">
      <w:hyperlink r:id="rId8" w:history="1">
        <w:proofErr w:type="spellStart"/>
        <w:r w:rsidR="00EF4231" w:rsidRPr="00EF4231">
          <w:rPr>
            <w:rStyle w:val="Hyperlink"/>
          </w:rPr>
          <w:t>DemComm</w:t>
        </w:r>
        <w:proofErr w:type="spellEnd"/>
      </w:hyperlink>
      <w:r w:rsidR="00EF4231" w:rsidRPr="00EF4231">
        <w:t xml:space="preserve"> is a 2-year programme funded by the National Institute of Health and Care Research and the Alzheimer's Society. There are over 50 research fellows in the programme.</w:t>
      </w:r>
    </w:p>
    <w:p w14:paraId="17B1C8BC" w14:textId="77777777" w:rsidR="00EF4231" w:rsidRPr="00EF4231" w:rsidRDefault="00EF4231" w:rsidP="00EF4231">
      <w:r w:rsidRPr="00EF4231">
        <w:t xml:space="preserve">At the Winter School, </w:t>
      </w:r>
      <w:proofErr w:type="spellStart"/>
      <w:r w:rsidRPr="00EF4231">
        <w:t>DemComm</w:t>
      </w:r>
      <w:proofErr w:type="spellEnd"/>
      <w:r w:rsidRPr="00EF4231">
        <w:t xml:space="preserve"> fellows commented on a list of challenges, compiled during the webinar, and discussed potential solutions to these both in small groups and during an open discussion. The challenges and the solutions were mapped across the research cycle:</w:t>
      </w:r>
    </w:p>
    <w:p w14:paraId="1A6E96B0" w14:textId="77777777" w:rsidR="00EF4231" w:rsidRPr="00EF4231" w:rsidRDefault="00EF4231" w:rsidP="00EF4231">
      <w:pPr>
        <w:pStyle w:val="ListParagraph"/>
        <w:numPr>
          <w:ilvl w:val="0"/>
          <w:numId w:val="2"/>
        </w:numPr>
      </w:pPr>
      <w:r w:rsidRPr="00EF4231">
        <w:t>Idea generation and proposal</w:t>
      </w:r>
    </w:p>
    <w:p w14:paraId="1F978EDE" w14:textId="77777777" w:rsidR="00EF4231" w:rsidRPr="00EF4231" w:rsidRDefault="00EF4231" w:rsidP="00EF4231">
      <w:pPr>
        <w:pStyle w:val="ListParagraph"/>
        <w:numPr>
          <w:ilvl w:val="0"/>
          <w:numId w:val="2"/>
        </w:numPr>
      </w:pPr>
      <w:r w:rsidRPr="00EF4231">
        <w:t>Recruitment (including consent and capacity assessment)</w:t>
      </w:r>
    </w:p>
    <w:p w14:paraId="1450A594" w14:textId="77777777" w:rsidR="00EF4231" w:rsidRPr="00EF4231" w:rsidRDefault="00EF4231" w:rsidP="00EF4231">
      <w:pPr>
        <w:pStyle w:val="ListParagraph"/>
        <w:numPr>
          <w:ilvl w:val="0"/>
          <w:numId w:val="2"/>
        </w:numPr>
      </w:pPr>
      <w:r w:rsidRPr="00EF4231">
        <w:t>Data collection/data access</w:t>
      </w:r>
    </w:p>
    <w:p w14:paraId="74ECEAD1" w14:textId="77777777" w:rsidR="00EF4231" w:rsidRPr="00EF4231" w:rsidRDefault="00EF4231" w:rsidP="00EF4231">
      <w:pPr>
        <w:pStyle w:val="ListParagraph"/>
        <w:numPr>
          <w:ilvl w:val="0"/>
          <w:numId w:val="2"/>
        </w:numPr>
      </w:pPr>
      <w:r w:rsidRPr="00EF4231">
        <w:t>Data analysis</w:t>
      </w:r>
    </w:p>
    <w:p w14:paraId="3FF93BC7" w14:textId="77777777" w:rsidR="00EF4231" w:rsidRPr="00EF4231" w:rsidRDefault="00EF4231" w:rsidP="00EF4231">
      <w:pPr>
        <w:pStyle w:val="ListParagraph"/>
        <w:numPr>
          <w:ilvl w:val="0"/>
          <w:numId w:val="2"/>
        </w:numPr>
      </w:pPr>
      <w:r w:rsidRPr="00EF4231">
        <w:t>Dissemination and engagement</w:t>
      </w:r>
    </w:p>
    <w:p w14:paraId="577711D7" w14:textId="77777777" w:rsidR="00EF4231" w:rsidRDefault="00EF4231" w:rsidP="00EF4231">
      <w:pPr>
        <w:pStyle w:val="ListParagraph"/>
        <w:numPr>
          <w:ilvl w:val="0"/>
          <w:numId w:val="2"/>
        </w:numPr>
      </w:pPr>
      <w:r w:rsidRPr="00EF4231">
        <w:t>Patient and public involvement</w:t>
      </w:r>
    </w:p>
    <w:p w14:paraId="050C7664" w14:textId="77777777" w:rsidR="00EF4231" w:rsidRDefault="00EF4231" w:rsidP="00EF4231"/>
    <w:p w14:paraId="02C74239" w14:textId="77777777" w:rsidR="00EF4231" w:rsidRDefault="00EF4231" w:rsidP="00EF4231"/>
    <w:p w14:paraId="22C18284" w14:textId="77777777" w:rsidR="00EF4231" w:rsidRDefault="00EF4231" w:rsidP="00EF4231"/>
    <w:p w14:paraId="6F9EB167" w14:textId="77777777" w:rsidR="00EF4231" w:rsidRDefault="00EF4231" w:rsidP="00EF4231"/>
    <w:p w14:paraId="068F84A7" w14:textId="77777777" w:rsidR="00EF4231" w:rsidRDefault="00EF4231" w:rsidP="00EF4231"/>
    <w:p w14:paraId="28EA2E97" w14:textId="77777777" w:rsidR="00EF4231" w:rsidRDefault="00EF4231" w:rsidP="00EF4231"/>
    <w:p w14:paraId="0C8B816C" w14:textId="77777777" w:rsidR="00EF4231" w:rsidRDefault="00EF4231" w:rsidP="00EF4231"/>
    <w:p w14:paraId="57617EFC" w14:textId="77777777" w:rsidR="00EF4231" w:rsidRDefault="00EF4231" w:rsidP="00EF4231"/>
    <w:p w14:paraId="16C085C1" w14:textId="77777777" w:rsidR="00EF4231" w:rsidRDefault="00EF4231" w:rsidP="00EF4231"/>
    <w:p w14:paraId="609D4961" w14:textId="77777777" w:rsidR="00EF4231" w:rsidRDefault="00EF4231" w:rsidP="00EF4231"/>
    <w:p w14:paraId="7A062BAC" w14:textId="77777777" w:rsidR="00EF4231" w:rsidRDefault="00EF4231" w:rsidP="00EF4231"/>
    <w:p w14:paraId="27B70B09" w14:textId="77777777" w:rsidR="00EF4231" w:rsidRDefault="00EF4231" w:rsidP="00EF4231"/>
    <w:p w14:paraId="0FD362AB" w14:textId="77777777" w:rsidR="00EF4231" w:rsidRDefault="00EF4231" w:rsidP="00EF4231"/>
    <w:p w14:paraId="4454A580" w14:textId="77777777" w:rsidR="00EF4231" w:rsidRDefault="00EF4231" w:rsidP="00EF4231"/>
    <w:p w14:paraId="7891D4FD" w14:textId="77777777" w:rsidR="00EF4231" w:rsidRDefault="00EF4231" w:rsidP="00EF4231"/>
    <w:p w14:paraId="076D0D08" w14:textId="77777777" w:rsidR="00EF4231" w:rsidRDefault="00EF4231" w:rsidP="00EF4231"/>
    <w:p w14:paraId="0B758DE7" w14:textId="77777777" w:rsidR="00EF4231" w:rsidRDefault="00EF4231" w:rsidP="00EF4231"/>
    <w:p w14:paraId="7F0CFB76" w14:textId="77777777" w:rsidR="00EF4231" w:rsidRDefault="00EF4231" w:rsidP="00EF4231"/>
    <w:p w14:paraId="2A4033F0" w14:textId="77777777" w:rsidR="00EF4231" w:rsidRDefault="00EF4231" w:rsidP="00EF4231">
      <w:pPr>
        <w:pStyle w:val="Heading2"/>
        <w:rPr>
          <w:lang w:val="en-US"/>
        </w:rPr>
      </w:pPr>
      <w:bookmarkStart w:id="2" w:name="_Toc166758882"/>
      <w:r w:rsidRPr="00EF4231">
        <w:rPr>
          <w:lang w:val="en-US"/>
        </w:rPr>
        <w:lastRenderedPageBreak/>
        <w:t>Glossary</w:t>
      </w:r>
      <w:bookmarkEnd w:id="2"/>
    </w:p>
    <w:p w14:paraId="2E6BF720" w14:textId="77777777" w:rsidR="00EF4231" w:rsidRPr="00EF4231" w:rsidRDefault="00EF4231" w:rsidP="00EF4231"/>
    <w:p w14:paraId="7C153D20" w14:textId="77777777" w:rsidR="00EF4231" w:rsidRPr="00EF4231" w:rsidRDefault="00EF4231" w:rsidP="00EF4231">
      <w:pPr>
        <w:pStyle w:val="ListParagraph"/>
        <w:numPr>
          <w:ilvl w:val="0"/>
          <w:numId w:val="3"/>
        </w:numPr>
      </w:pPr>
      <w:proofErr w:type="spellStart"/>
      <w:r w:rsidRPr="00EF4231">
        <w:rPr>
          <w:i/>
          <w:iCs/>
          <w:lang w:val="en-US"/>
        </w:rPr>
        <w:t>CfAB</w:t>
      </w:r>
      <w:proofErr w:type="spellEnd"/>
      <w:r w:rsidRPr="00EF4231">
        <w:rPr>
          <w:lang w:val="en-US"/>
        </w:rPr>
        <w:t xml:space="preserve"> – Centre for Ageing Better</w:t>
      </w:r>
    </w:p>
    <w:p w14:paraId="55D6E4A4" w14:textId="77777777" w:rsidR="00EF4231" w:rsidRPr="00EF4231" w:rsidRDefault="00EF4231" w:rsidP="00EF4231">
      <w:pPr>
        <w:pStyle w:val="ListParagraph"/>
        <w:numPr>
          <w:ilvl w:val="0"/>
          <w:numId w:val="3"/>
        </w:numPr>
      </w:pPr>
      <w:proofErr w:type="spellStart"/>
      <w:r w:rsidRPr="00EF4231">
        <w:rPr>
          <w:i/>
          <w:iCs/>
          <w:lang w:val="en-US"/>
        </w:rPr>
        <w:t>DemComm</w:t>
      </w:r>
      <w:proofErr w:type="spellEnd"/>
      <w:r w:rsidRPr="00EF4231">
        <w:rPr>
          <w:i/>
          <w:iCs/>
          <w:lang w:val="en-US"/>
        </w:rPr>
        <w:t xml:space="preserve"> </w:t>
      </w:r>
      <w:r w:rsidRPr="00EF4231">
        <w:rPr>
          <w:lang w:val="en-US"/>
        </w:rPr>
        <w:t>– Dementia researcher community of practice</w:t>
      </w:r>
    </w:p>
    <w:p w14:paraId="300E56B3" w14:textId="77777777" w:rsidR="00EF4231" w:rsidRPr="00EF4231" w:rsidRDefault="00EF4231" w:rsidP="00EF4231">
      <w:pPr>
        <w:pStyle w:val="ListParagraph"/>
        <w:numPr>
          <w:ilvl w:val="0"/>
          <w:numId w:val="3"/>
        </w:numPr>
      </w:pPr>
      <w:r w:rsidRPr="00EF4231">
        <w:rPr>
          <w:i/>
          <w:iCs/>
          <w:lang w:val="en-US"/>
        </w:rPr>
        <w:t>HRA</w:t>
      </w:r>
      <w:r w:rsidRPr="00EF4231">
        <w:rPr>
          <w:lang w:val="en-US"/>
        </w:rPr>
        <w:t xml:space="preserve"> – Health Research Authority</w:t>
      </w:r>
    </w:p>
    <w:p w14:paraId="3120D2D1" w14:textId="77777777" w:rsidR="00EF4231" w:rsidRPr="00EF4231" w:rsidRDefault="00EF4231" w:rsidP="00EF4231">
      <w:pPr>
        <w:pStyle w:val="ListParagraph"/>
        <w:numPr>
          <w:ilvl w:val="0"/>
          <w:numId w:val="3"/>
        </w:numPr>
      </w:pPr>
      <w:r w:rsidRPr="00EF4231">
        <w:rPr>
          <w:i/>
          <w:iCs/>
          <w:lang w:val="en-US"/>
        </w:rPr>
        <w:t xml:space="preserve">NHS </w:t>
      </w:r>
      <w:r w:rsidRPr="00EF4231">
        <w:rPr>
          <w:lang w:val="en-US"/>
        </w:rPr>
        <w:t>– National Health Service</w:t>
      </w:r>
    </w:p>
    <w:p w14:paraId="534461D5" w14:textId="77777777" w:rsidR="00EF4231" w:rsidRPr="00EF4231" w:rsidRDefault="00EF4231" w:rsidP="00EF4231">
      <w:pPr>
        <w:pStyle w:val="ListParagraph"/>
        <w:numPr>
          <w:ilvl w:val="0"/>
          <w:numId w:val="3"/>
        </w:numPr>
      </w:pPr>
      <w:r w:rsidRPr="00EF4231">
        <w:rPr>
          <w:lang w:val="en-US"/>
        </w:rPr>
        <w:t>P</w:t>
      </w:r>
      <w:r w:rsidRPr="00EF4231">
        <w:rPr>
          <w:i/>
          <w:iCs/>
          <w:lang w:val="en-US"/>
        </w:rPr>
        <w:t xml:space="preserve">PIS </w:t>
      </w:r>
      <w:r w:rsidRPr="00EF4231">
        <w:rPr>
          <w:lang w:val="en-US"/>
        </w:rPr>
        <w:t>– Participant information sheet</w:t>
      </w:r>
    </w:p>
    <w:p w14:paraId="016A1448" w14:textId="77777777" w:rsidR="00EF4231" w:rsidRPr="00EF4231" w:rsidRDefault="00EF4231" w:rsidP="00EF4231">
      <w:pPr>
        <w:pStyle w:val="ListParagraph"/>
        <w:numPr>
          <w:ilvl w:val="0"/>
          <w:numId w:val="3"/>
        </w:numPr>
      </w:pPr>
      <w:proofErr w:type="spellStart"/>
      <w:r w:rsidRPr="00EF4231">
        <w:rPr>
          <w:i/>
          <w:iCs/>
          <w:lang w:val="en-US"/>
        </w:rPr>
        <w:t>PLwD</w:t>
      </w:r>
      <w:proofErr w:type="spellEnd"/>
      <w:r w:rsidRPr="00EF4231">
        <w:rPr>
          <w:i/>
          <w:iCs/>
          <w:lang w:val="en-US"/>
        </w:rPr>
        <w:t xml:space="preserve"> </w:t>
      </w:r>
      <w:r w:rsidRPr="00EF4231">
        <w:rPr>
          <w:lang w:val="en-US"/>
        </w:rPr>
        <w:t>– People Living with Dementia</w:t>
      </w:r>
    </w:p>
    <w:p w14:paraId="5D98B0D9" w14:textId="77777777" w:rsidR="00EF4231" w:rsidRPr="00EF4231" w:rsidRDefault="00EF4231" w:rsidP="00EF4231">
      <w:pPr>
        <w:pStyle w:val="ListParagraph"/>
        <w:numPr>
          <w:ilvl w:val="0"/>
          <w:numId w:val="3"/>
        </w:numPr>
      </w:pPr>
      <w:r w:rsidRPr="00EF4231">
        <w:rPr>
          <w:i/>
          <w:iCs/>
          <w:lang w:val="en-US"/>
        </w:rPr>
        <w:t xml:space="preserve">PPIE </w:t>
      </w:r>
      <w:r w:rsidRPr="00EF4231">
        <w:rPr>
          <w:lang w:val="en-US"/>
        </w:rPr>
        <w:t>– Patient and public involvement and engagement</w:t>
      </w:r>
    </w:p>
    <w:p w14:paraId="45C5527E" w14:textId="77777777" w:rsidR="00EF4231" w:rsidRPr="00EF4231" w:rsidRDefault="00EF4231" w:rsidP="00EF4231">
      <w:pPr>
        <w:pStyle w:val="ListParagraph"/>
        <w:numPr>
          <w:ilvl w:val="0"/>
          <w:numId w:val="3"/>
        </w:numPr>
      </w:pPr>
      <w:r w:rsidRPr="00EF4231">
        <w:rPr>
          <w:i/>
          <w:iCs/>
          <w:lang w:val="en-US"/>
        </w:rPr>
        <w:t>REC</w:t>
      </w:r>
      <w:r w:rsidRPr="00EF4231">
        <w:rPr>
          <w:lang w:val="en-US"/>
        </w:rPr>
        <w:t xml:space="preserve"> – Research ethics committee</w:t>
      </w:r>
    </w:p>
    <w:p w14:paraId="1CA401D3" w14:textId="77777777" w:rsidR="00EF4231" w:rsidRDefault="00EF4231" w:rsidP="00EF4231"/>
    <w:p w14:paraId="4C08EA52" w14:textId="77777777" w:rsidR="00EF4231" w:rsidRDefault="00EF4231" w:rsidP="00EF4231"/>
    <w:p w14:paraId="0D26188F" w14:textId="77777777" w:rsidR="00EF4231" w:rsidRDefault="00EF4231" w:rsidP="00EF4231"/>
    <w:p w14:paraId="6312705F" w14:textId="77777777" w:rsidR="00EF4231" w:rsidRDefault="00EF4231" w:rsidP="00EF4231"/>
    <w:p w14:paraId="6FFA7562" w14:textId="77777777" w:rsidR="00EF4231" w:rsidRDefault="00EF4231" w:rsidP="00EF4231"/>
    <w:p w14:paraId="2A8F5662" w14:textId="77777777" w:rsidR="00EF4231" w:rsidRDefault="00EF4231" w:rsidP="00EF4231"/>
    <w:p w14:paraId="70AE1508" w14:textId="77777777" w:rsidR="00EF4231" w:rsidRDefault="00EF4231" w:rsidP="00EF4231"/>
    <w:p w14:paraId="3262DA49" w14:textId="77777777" w:rsidR="00EF4231" w:rsidRDefault="00EF4231" w:rsidP="00EF4231"/>
    <w:p w14:paraId="27FA2D3F" w14:textId="77777777" w:rsidR="00EF4231" w:rsidRDefault="00EF4231" w:rsidP="00EF4231"/>
    <w:p w14:paraId="69099D94" w14:textId="77777777" w:rsidR="00EF4231" w:rsidRDefault="00EF4231" w:rsidP="00EF4231"/>
    <w:p w14:paraId="62760CC6" w14:textId="77777777" w:rsidR="00EF4231" w:rsidRDefault="00EF4231" w:rsidP="00EF4231"/>
    <w:p w14:paraId="376100A3" w14:textId="77777777" w:rsidR="00EF4231" w:rsidRDefault="00EF4231" w:rsidP="00EF4231"/>
    <w:p w14:paraId="19078D5B" w14:textId="77777777" w:rsidR="00EF4231" w:rsidRDefault="00EF4231" w:rsidP="00EF4231"/>
    <w:p w14:paraId="4985EC0E" w14:textId="77777777" w:rsidR="00EF4231" w:rsidRDefault="00EF4231" w:rsidP="00EF4231"/>
    <w:p w14:paraId="530101E2" w14:textId="77777777" w:rsidR="00EF4231" w:rsidRDefault="00EF4231" w:rsidP="00EF4231"/>
    <w:p w14:paraId="14E83B8F" w14:textId="77777777" w:rsidR="00EF4231" w:rsidRDefault="00EF4231" w:rsidP="00EF4231"/>
    <w:p w14:paraId="6C344169" w14:textId="77777777" w:rsidR="00EF4231" w:rsidRDefault="00EF4231" w:rsidP="00EF4231"/>
    <w:p w14:paraId="3F822826" w14:textId="77777777" w:rsidR="00EF4231" w:rsidRDefault="00EF4231" w:rsidP="00EF4231"/>
    <w:p w14:paraId="7B43B4E2" w14:textId="77777777" w:rsidR="00EF4231" w:rsidRDefault="00EF4231" w:rsidP="00EF4231"/>
    <w:p w14:paraId="7D006008" w14:textId="77777777" w:rsidR="00EF4231" w:rsidRDefault="00EF4231" w:rsidP="00EF4231"/>
    <w:p w14:paraId="172AA898" w14:textId="77777777" w:rsidR="00EF4231" w:rsidRDefault="00EF4231" w:rsidP="00EF4231"/>
    <w:p w14:paraId="430888B0" w14:textId="77777777" w:rsidR="00EF4231" w:rsidRDefault="00EF4231" w:rsidP="00EF4231"/>
    <w:p w14:paraId="30ECC19D" w14:textId="77777777" w:rsidR="00EF4231" w:rsidRDefault="00EF4231" w:rsidP="00EF4231"/>
    <w:p w14:paraId="0E4B4B7A" w14:textId="5D17F66F" w:rsidR="00EF4231" w:rsidRDefault="00EF4231" w:rsidP="00EF4231">
      <w:pPr>
        <w:pStyle w:val="Heading2"/>
      </w:pPr>
      <w:bookmarkStart w:id="3" w:name="_Toc166758883"/>
      <w:r w:rsidRPr="00EF4231">
        <w:lastRenderedPageBreak/>
        <w:t>Idea generation and proposal</w:t>
      </w:r>
      <w:bookmarkEnd w:id="3"/>
    </w:p>
    <w:p w14:paraId="29F075B0" w14:textId="77777777" w:rsidR="00EF4231" w:rsidRDefault="00EF4231" w:rsidP="00EF4231"/>
    <w:tbl>
      <w:tblPr>
        <w:tblW w:w="9064" w:type="dxa"/>
        <w:tblCellMar>
          <w:left w:w="0" w:type="dxa"/>
          <w:right w:w="0" w:type="dxa"/>
        </w:tblCellMar>
        <w:tblLook w:val="0420" w:firstRow="1" w:lastRow="0" w:firstColumn="0" w:lastColumn="0" w:noHBand="0" w:noVBand="1"/>
      </w:tblPr>
      <w:tblGrid>
        <w:gridCol w:w="2544"/>
        <w:gridCol w:w="996"/>
        <w:gridCol w:w="5524"/>
      </w:tblGrid>
      <w:tr w:rsidR="00EF4231" w:rsidRPr="00EF4231" w14:paraId="2880D55F" w14:textId="77777777" w:rsidTr="00EF4231">
        <w:trPr>
          <w:trHeight w:val="674"/>
        </w:trPr>
        <w:tc>
          <w:tcPr>
            <w:tcW w:w="2544" w:type="dxa"/>
            <w:tcBorders>
              <w:top w:val="single" w:sz="6" w:space="0" w:color="008090"/>
              <w:left w:val="single" w:sz="6" w:space="0" w:color="008090"/>
              <w:bottom w:val="single" w:sz="6" w:space="0" w:color="008090"/>
              <w:right w:val="nil"/>
            </w:tcBorders>
            <w:shd w:val="clear" w:color="auto" w:fill="BBE5F3"/>
            <w:tcMar>
              <w:top w:w="72" w:type="dxa"/>
              <w:left w:w="144" w:type="dxa"/>
              <w:bottom w:w="72" w:type="dxa"/>
              <w:right w:w="144" w:type="dxa"/>
            </w:tcMar>
            <w:vAlign w:val="center"/>
            <w:hideMark/>
          </w:tcPr>
          <w:p w14:paraId="207046AD" w14:textId="77777777" w:rsidR="00EF4231" w:rsidRPr="00EF4231" w:rsidRDefault="00EF4231" w:rsidP="00EF4231">
            <w:r w:rsidRPr="00EF4231">
              <w:rPr>
                <w:b/>
                <w:bCs/>
              </w:rPr>
              <w:t>Problem</w:t>
            </w:r>
          </w:p>
        </w:tc>
        <w:tc>
          <w:tcPr>
            <w:tcW w:w="996" w:type="dxa"/>
            <w:tcBorders>
              <w:top w:val="single" w:sz="6" w:space="0" w:color="008090"/>
              <w:left w:val="nil"/>
              <w:bottom w:val="single" w:sz="6" w:space="0" w:color="008090"/>
              <w:right w:val="nil"/>
            </w:tcBorders>
            <w:shd w:val="clear" w:color="auto" w:fill="BBE5F3"/>
            <w:tcMar>
              <w:top w:w="72" w:type="dxa"/>
              <w:left w:w="144" w:type="dxa"/>
              <w:bottom w:w="72" w:type="dxa"/>
              <w:right w:w="144" w:type="dxa"/>
            </w:tcMar>
            <w:vAlign w:val="center"/>
            <w:hideMark/>
          </w:tcPr>
          <w:p w14:paraId="0E540E1A"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BBE5F3"/>
            <w:tcMar>
              <w:top w:w="72" w:type="dxa"/>
              <w:left w:w="144" w:type="dxa"/>
              <w:bottom w:w="72" w:type="dxa"/>
              <w:right w:w="144" w:type="dxa"/>
            </w:tcMar>
            <w:vAlign w:val="center"/>
            <w:hideMark/>
          </w:tcPr>
          <w:p w14:paraId="49ADB836" w14:textId="77777777" w:rsidR="00EF4231" w:rsidRPr="00EF4231" w:rsidRDefault="00EF4231" w:rsidP="00EF4231">
            <w:r w:rsidRPr="00EF4231">
              <w:rPr>
                <w:b/>
                <w:bCs/>
              </w:rPr>
              <w:t>Solution</w:t>
            </w:r>
          </w:p>
        </w:tc>
      </w:tr>
      <w:tr w:rsidR="00EF4231" w:rsidRPr="00EF4231" w14:paraId="00E84148" w14:textId="77777777" w:rsidTr="00EF4231">
        <w:trPr>
          <w:trHeight w:val="2983"/>
        </w:trPr>
        <w:tc>
          <w:tcPr>
            <w:tcW w:w="2544" w:type="dxa"/>
            <w:tcBorders>
              <w:top w:val="single" w:sz="6" w:space="0" w:color="008090"/>
              <w:left w:val="single" w:sz="6" w:space="0" w:color="008090"/>
              <w:bottom w:val="single" w:sz="6" w:space="0" w:color="008090"/>
              <w:right w:val="nil"/>
            </w:tcBorders>
            <w:shd w:val="clear" w:color="auto" w:fill="auto"/>
            <w:tcMar>
              <w:top w:w="72" w:type="dxa"/>
              <w:left w:w="144" w:type="dxa"/>
              <w:bottom w:w="72" w:type="dxa"/>
              <w:right w:w="144" w:type="dxa"/>
            </w:tcMar>
            <w:vAlign w:val="center"/>
            <w:hideMark/>
          </w:tcPr>
          <w:p w14:paraId="71866A9C" w14:textId="77777777" w:rsidR="00EF4231" w:rsidRPr="00EF4231" w:rsidRDefault="00EF4231" w:rsidP="00EF4231">
            <w:r w:rsidRPr="00EF4231">
              <w:t>Protecting participants and managing risks (versus risk aversion)</w:t>
            </w:r>
          </w:p>
        </w:tc>
        <w:tc>
          <w:tcPr>
            <w:tcW w:w="996"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4CB4DF5A"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auto"/>
            <w:tcMar>
              <w:top w:w="15" w:type="dxa"/>
              <w:left w:w="180" w:type="dxa"/>
              <w:bottom w:w="0" w:type="dxa"/>
              <w:right w:w="180" w:type="dxa"/>
            </w:tcMar>
            <w:vAlign w:val="center"/>
            <w:hideMark/>
          </w:tcPr>
          <w:p w14:paraId="51E96320" w14:textId="77777777" w:rsidR="00EF4231" w:rsidRPr="00EF4231" w:rsidRDefault="00EF4231" w:rsidP="00EF4231">
            <w:pPr>
              <w:numPr>
                <w:ilvl w:val="0"/>
                <w:numId w:val="4"/>
              </w:numPr>
            </w:pPr>
            <w:r w:rsidRPr="00EF4231">
              <w:t>Do not avoid methods/designs just because they will require extra ethical scrutiny. Instead, argue your case as to why this is the best method/design and how you will manage risk.</w:t>
            </w:r>
          </w:p>
          <w:p w14:paraId="018C9DE4" w14:textId="77777777" w:rsidR="00EF4231" w:rsidRPr="00EF4231" w:rsidRDefault="00EF4231" w:rsidP="00EF4231">
            <w:pPr>
              <w:numPr>
                <w:ilvl w:val="0"/>
                <w:numId w:val="4"/>
              </w:numPr>
            </w:pPr>
            <w:r w:rsidRPr="00EF4231">
              <w:t xml:space="preserve">Ensure confidentiality/anonymity </w:t>
            </w:r>
            <w:proofErr w:type="gramStart"/>
            <w:r w:rsidRPr="00EF4231">
              <w:t>are  clearly</w:t>
            </w:r>
            <w:proofErr w:type="gramEnd"/>
            <w:r w:rsidRPr="00EF4231">
              <w:t xml:space="preserve"> covered in consent forms and reiterate this when talking to participants.</w:t>
            </w:r>
          </w:p>
          <w:p w14:paraId="0A91F073" w14:textId="77777777" w:rsidR="00EF4231" w:rsidRPr="00EF4231" w:rsidRDefault="00EF4231" w:rsidP="00EF4231">
            <w:pPr>
              <w:numPr>
                <w:ilvl w:val="0"/>
                <w:numId w:val="4"/>
              </w:numPr>
            </w:pPr>
            <w:r w:rsidRPr="00EF4231">
              <w:t>Proactively consider potential challenges around protection (capacity to consent, type of research site) together with others such as a PPIE group and a data protection officer.</w:t>
            </w:r>
          </w:p>
          <w:p w14:paraId="1BC21D3C" w14:textId="77777777" w:rsidR="00EF4231" w:rsidRPr="00EF4231" w:rsidRDefault="00EF4231" w:rsidP="00EF4231">
            <w:pPr>
              <w:numPr>
                <w:ilvl w:val="0"/>
                <w:numId w:val="4"/>
              </w:numPr>
            </w:pPr>
            <w:r w:rsidRPr="00EF4231">
              <w:t>Document a procedure to mitigate and reduce risk.</w:t>
            </w:r>
          </w:p>
        </w:tc>
      </w:tr>
      <w:tr w:rsidR="00EF4231" w:rsidRPr="00EF4231" w14:paraId="7CD786AE" w14:textId="77777777" w:rsidTr="00EF4231">
        <w:trPr>
          <w:trHeight w:val="3314"/>
        </w:trPr>
        <w:tc>
          <w:tcPr>
            <w:tcW w:w="2544" w:type="dxa"/>
            <w:tcBorders>
              <w:top w:val="single" w:sz="6" w:space="0" w:color="008090"/>
              <w:left w:val="single" w:sz="6" w:space="0" w:color="008090"/>
              <w:bottom w:val="single" w:sz="6" w:space="0" w:color="008090"/>
              <w:right w:val="nil"/>
            </w:tcBorders>
            <w:shd w:val="clear" w:color="auto" w:fill="auto"/>
            <w:tcMar>
              <w:top w:w="72" w:type="dxa"/>
              <w:left w:w="144" w:type="dxa"/>
              <w:bottom w:w="72" w:type="dxa"/>
              <w:right w:w="144" w:type="dxa"/>
            </w:tcMar>
            <w:vAlign w:val="center"/>
            <w:hideMark/>
          </w:tcPr>
          <w:p w14:paraId="691D2502" w14:textId="77777777" w:rsidR="00EF4231" w:rsidRPr="00EF4231" w:rsidRDefault="00EF4231" w:rsidP="00EF4231">
            <w:r w:rsidRPr="00EF4231">
              <w:t>Identifying and addressing needs of the researcher in the proposal </w:t>
            </w:r>
          </w:p>
        </w:tc>
        <w:tc>
          <w:tcPr>
            <w:tcW w:w="996"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1E21A89E"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auto"/>
            <w:tcMar>
              <w:top w:w="15" w:type="dxa"/>
              <w:left w:w="180" w:type="dxa"/>
              <w:bottom w:w="0" w:type="dxa"/>
              <w:right w:w="180" w:type="dxa"/>
            </w:tcMar>
            <w:vAlign w:val="center"/>
            <w:hideMark/>
          </w:tcPr>
          <w:p w14:paraId="0C4E656E" w14:textId="77777777" w:rsidR="00EF4231" w:rsidRPr="00EF4231" w:rsidRDefault="00EF4231" w:rsidP="00EF4231">
            <w:pPr>
              <w:numPr>
                <w:ilvl w:val="0"/>
                <w:numId w:val="5"/>
              </w:numPr>
            </w:pPr>
            <w:r w:rsidRPr="00EF4231">
              <w:t>Ensure suitable supervision and debriefing opportunities.</w:t>
            </w:r>
          </w:p>
          <w:p w14:paraId="3695F0FF" w14:textId="77777777" w:rsidR="00EF4231" w:rsidRPr="00EF4231" w:rsidRDefault="00EF4231" w:rsidP="00EF4231">
            <w:pPr>
              <w:numPr>
                <w:ilvl w:val="0"/>
                <w:numId w:val="5"/>
              </w:numPr>
            </w:pPr>
            <w:r w:rsidRPr="00EF4231">
              <w:t>Provide team/peer support (if possible); build in a buddy system.</w:t>
            </w:r>
          </w:p>
          <w:p w14:paraId="314B3DC8" w14:textId="77777777" w:rsidR="00EF4231" w:rsidRPr="00EF4231" w:rsidRDefault="00EF4231" w:rsidP="00EF4231">
            <w:pPr>
              <w:numPr>
                <w:ilvl w:val="0"/>
                <w:numId w:val="5"/>
              </w:numPr>
            </w:pPr>
            <w:r w:rsidRPr="00EF4231">
              <w:t>Consider potential repercussions of research on sensitive topics and how to manage ‘worst case’ scenarios.</w:t>
            </w:r>
          </w:p>
          <w:p w14:paraId="2E8DDEA6" w14:textId="77777777" w:rsidR="00EF4231" w:rsidRPr="00EF4231" w:rsidRDefault="00EF4231" w:rsidP="00EF4231">
            <w:pPr>
              <w:numPr>
                <w:ilvl w:val="0"/>
                <w:numId w:val="5"/>
              </w:numPr>
            </w:pPr>
            <w:r w:rsidRPr="00EF4231">
              <w:t>Consider the processes of signposting to support.</w:t>
            </w:r>
          </w:p>
          <w:p w14:paraId="13A35A9A" w14:textId="77777777" w:rsidR="00EF4231" w:rsidRPr="00EF4231" w:rsidRDefault="00EF4231" w:rsidP="00EF4231">
            <w:pPr>
              <w:numPr>
                <w:ilvl w:val="0"/>
                <w:numId w:val="5"/>
              </w:numPr>
            </w:pPr>
            <w:r w:rsidRPr="00EF4231">
              <w:t>Factor in training for the researchers and lived experience co-researchers (e.g. dementia awareness for researchers, methods training for lived-experience co-researchers).</w:t>
            </w:r>
          </w:p>
        </w:tc>
      </w:tr>
      <w:tr w:rsidR="00EF4231" w:rsidRPr="00EF4231" w14:paraId="4CF320EE" w14:textId="77777777" w:rsidTr="00EF4231">
        <w:trPr>
          <w:trHeight w:val="2650"/>
        </w:trPr>
        <w:tc>
          <w:tcPr>
            <w:tcW w:w="2544" w:type="dxa"/>
            <w:tcBorders>
              <w:top w:val="single" w:sz="6" w:space="0" w:color="008090"/>
              <w:left w:val="single" w:sz="6" w:space="0" w:color="008090"/>
              <w:bottom w:val="single" w:sz="6" w:space="0" w:color="008090"/>
              <w:right w:val="nil"/>
            </w:tcBorders>
            <w:shd w:val="clear" w:color="auto" w:fill="auto"/>
            <w:tcMar>
              <w:top w:w="72" w:type="dxa"/>
              <w:left w:w="144" w:type="dxa"/>
              <w:bottom w:w="72" w:type="dxa"/>
              <w:right w:w="144" w:type="dxa"/>
            </w:tcMar>
            <w:vAlign w:val="center"/>
            <w:hideMark/>
          </w:tcPr>
          <w:p w14:paraId="7356BF03" w14:textId="77777777" w:rsidR="00EF4231" w:rsidRPr="00EF4231" w:rsidRDefault="00EF4231" w:rsidP="00EF4231">
            <w:r w:rsidRPr="00EF4231">
              <w:t>Impact of time taken for full REC consideration</w:t>
            </w:r>
          </w:p>
        </w:tc>
        <w:tc>
          <w:tcPr>
            <w:tcW w:w="996"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61EAD564"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auto"/>
            <w:tcMar>
              <w:top w:w="15" w:type="dxa"/>
              <w:left w:w="180" w:type="dxa"/>
              <w:bottom w:w="0" w:type="dxa"/>
              <w:right w:w="180" w:type="dxa"/>
            </w:tcMar>
            <w:vAlign w:val="center"/>
            <w:hideMark/>
          </w:tcPr>
          <w:p w14:paraId="09094E8C" w14:textId="77777777" w:rsidR="00EF4231" w:rsidRPr="00EF4231" w:rsidRDefault="00EF4231" w:rsidP="00EF4231">
            <w:pPr>
              <w:numPr>
                <w:ilvl w:val="0"/>
                <w:numId w:val="6"/>
              </w:numPr>
            </w:pPr>
            <w:r w:rsidRPr="00EF4231">
              <w:t>Try to complete additional parts of project that don’t require review (e.g., literature review) while applying for ethics.</w:t>
            </w:r>
          </w:p>
          <w:p w14:paraId="451715F1" w14:textId="77777777" w:rsidR="00EF4231" w:rsidRPr="00EF4231" w:rsidRDefault="00EF4231" w:rsidP="00EF4231">
            <w:pPr>
              <w:numPr>
                <w:ilvl w:val="0"/>
                <w:numId w:val="6"/>
              </w:numPr>
            </w:pPr>
            <w:r w:rsidRPr="00EF4231">
              <w:t>Go for university ethics approval (if this is faster) for those aspects that do not need NHS REC/HRA approval.</w:t>
            </w:r>
          </w:p>
          <w:p w14:paraId="21B1AA86" w14:textId="77777777" w:rsidR="00EF4231" w:rsidRPr="00EF4231" w:rsidRDefault="00EF4231" w:rsidP="00EF4231">
            <w:pPr>
              <w:numPr>
                <w:ilvl w:val="0"/>
                <w:numId w:val="6"/>
              </w:numPr>
            </w:pPr>
            <w:r w:rsidRPr="00EF4231">
              <w:lastRenderedPageBreak/>
              <w:t>Be realistic when building REC approval into your timeline – the NHS REC process often takes 6 months.</w:t>
            </w:r>
          </w:p>
          <w:p w14:paraId="37E7A6B4" w14:textId="77777777" w:rsidR="00EF4231" w:rsidRPr="00EF4231" w:rsidRDefault="00EF4231" w:rsidP="00EF4231">
            <w:pPr>
              <w:numPr>
                <w:ilvl w:val="0"/>
                <w:numId w:val="6"/>
              </w:numPr>
            </w:pPr>
            <w:r w:rsidRPr="00EF4231">
              <w:t>Seek advice from your institution and beyond (including REC panel members where possible).</w:t>
            </w:r>
          </w:p>
        </w:tc>
      </w:tr>
      <w:tr w:rsidR="00EF4231" w:rsidRPr="00EF4231" w14:paraId="15E5368B" w14:textId="77777777" w:rsidTr="00EF4231">
        <w:trPr>
          <w:trHeight w:val="1148"/>
        </w:trPr>
        <w:tc>
          <w:tcPr>
            <w:tcW w:w="2544" w:type="dxa"/>
            <w:tcBorders>
              <w:top w:val="single" w:sz="6" w:space="0" w:color="008090"/>
              <w:left w:val="single" w:sz="6" w:space="0" w:color="008090"/>
              <w:bottom w:val="single" w:sz="6" w:space="0" w:color="008090"/>
              <w:right w:val="nil"/>
            </w:tcBorders>
            <w:shd w:val="clear" w:color="auto" w:fill="auto"/>
            <w:tcMar>
              <w:top w:w="72" w:type="dxa"/>
              <w:left w:w="144" w:type="dxa"/>
              <w:bottom w:w="72" w:type="dxa"/>
              <w:right w:w="144" w:type="dxa"/>
            </w:tcMar>
            <w:vAlign w:val="center"/>
            <w:hideMark/>
          </w:tcPr>
          <w:p w14:paraId="264326A0" w14:textId="77777777" w:rsidR="00EF4231" w:rsidRPr="00EF4231" w:rsidRDefault="00EF4231" w:rsidP="00EF4231">
            <w:r w:rsidRPr="00EF4231">
              <w:lastRenderedPageBreak/>
              <w:t>Participation burden of the participant (e.g. time taken, sensitivity of topic)</w:t>
            </w:r>
          </w:p>
        </w:tc>
        <w:tc>
          <w:tcPr>
            <w:tcW w:w="996"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792D8BA2"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auto"/>
            <w:tcMar>
              <w:top w:w="15" w:type="dxa"/>
              <w:left w:w="180" w:type="dxa"/>
              <w:bottom w:w="0" w:type="dxa"/>
              <w:right w:w="180" w:type="dxa"/>
            </w:tcMar>
            <w:vAlign w:val="center"/>
            <w:hideMark/>
          </w:tcPr>
          <w:p w14:paraId="6352B8F1" w14:textId="77777777" w:rsidR="00EF4231" w:rsidRPr="00EF4231" w:rsidRDefault="00EF4231" w:rsidP="00EF4231">
            <w:pPr>
              <w:numPr>
                <w:ilvl w:val="0"/>
                <w:numId w:val="7"/>
              </w:numPr>
            </w:pPr>
            <w:r w:rsidRPr="00EF4231">
              <w:t>Pilot potential approaches with PPIE groups.</w:t>
            </w:r>
          </w:p>
          <w:p w14:paraId="778DCF63" w14:textId="77777777" w:rsidR="00EF4231" w:rsidRPr="00EF4231" w:rsidRDefault="00EF4231" w:rsidP="00EF4231">
            <w:pPr>
              <w:numPr>
                <w:ilvl w:val="0"/>
                <w:numId w:val="7"/>
              </w:numPr>
            </w:pPr>
            <w:r w:rsidRPr="00EF4231">
              <w:t>Consider in advance how to manage potential repercussions of participation.</w:t>
            </w:r>
          </w:p>
          <w:p w14:paraId="165A0101" w14:textId="77777777" w:rsidR="00EF4231" w:rsidRPr="00EF4231" w:rsidRDefault="00EF4231" w:rsidP="00EF4231">
            <w:pPr>
              <w:numPr>
                <w:ilvl w:val="0"/>
                <w:numId w:val="7"/>
              </w:numPr>
            </w:pPr>
            <w:r w:rsidRPr="00EF4231">
              <w:t>Develop a list of sources of support to signpost.</w:t>
            </w:r>
          </w:p>
        </w:tc>
      </w:tr>
      <w:tr w:rsidR="00EF4231" w:rsidRPr="00EF4231" w14:paraId="325E926C" w14:textId="77777777" w:rsidTr="00EF4231">
        <w:trPr>
          <w:trHeight w:val="1984"/>
        </w:trPr>
        <w:tc>
          <w:tcPr>
            <w:tcW w:w="2544" w:type="dxa"/>
            <w:tcBorders>
              <w:top w:val="single" w:sz="6" w:space="0" w:color="008090"/>
              <w:left w:val="single" w:sz="6" w:space="0" w:color="008090"/>
              <w:bottom w:val="single" w:sz="6" w:space="0" w:color="008090"/>
              <w:right w:val="nil"/>
            </w:tcBorders>
            <w:shd w:val="clear" w:color="auto" w:fill="auto"/>
            <w:tcMar>
              <w:top w:w="72" w:type="dxa"/>
              <w:left w:w="144" w:type="dxa"/>
              <w:bottom w:w="72" w:type="dxa"/>
              <w:right w:w="144" w:type="dxa"/>
            </w:tcMar>
            <w:vAlign w:val="center"/>
            <w:hideMark/>
          </w:tcPr>
          <w:p w14:paraId="156A284C" w14:textId="77777777" w:rsidR="00EF4231" w:rsidRPr="00EF4231" w:rsidRDefault="00EF4231" w:rsidP="00EF4231">
            <w:r w:rsidRPr="00EF4231">
              <w:t>Research crossing country boundaries (divergent REC processes and rules)</w:t>
            </w:r>
          </w:p>
        </w:tc>
        <w:tc>
          <w:tcPr>
            <w:tcW w:w="996"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2498AF1F" w14:textId="77777777" w:rsidR="00EF4231" w:rsidRPr="00EF4231" w:rsidRDefault="00EF4231" w:rsidP="00EF4231"/>
        </w:tc>
        <w:tc>
          <w:tcPr>
            <w:tcW w:w="5524" w:type="dxa"/>
            <w:tcBorders>
              <w:top w:val="single" w:sz="6" w:space="0" w:color="008090"/>
              <w:left w:val="nil"/>
              <w:bottom w:val="single" w:sz="6" w:space="0" w:color="008090"/>
              <w:right w:val="single" w:sz="6" w:space="0" w:color="008090"/>
            </w:tcBorders>
            <w:shd w:val="clear" w:color="auto" w:fill="auto"/>
            <w:tcMar>
              <w:top w:w="15" w:type="dxa"/>
              <w:left w:w="180" w:type="dxa"/>
              <w:bottom w:w="0" w:type="dxa"/>
              <w:right w:w="180" w:type="dxa"/>
            </w:tcMar>
            <w:vAlign w:val="center"/>
            <w:hideMark/>
          </w:tcPr>
          <w:p w14:paraId="108304FE" w14:textId="77777777" w:rsidR="00EF4231" w:rsidRPr="00EF4231" w:rsidRDefault="00EF4231" w:rsidP="00EF4231">
            <w:pPr>
              <w:numPr>
                <w:ilvl w:val="0"/>
                <w:numId w:val="8"/>
              </w:numPr>
            </w:pPr>
            <w:r w:rsidRPr="00EF4231">
              <w:t>Legislative processes (e.g. Mental Capacity Act 2005) are different per country. Familiarise yourself with such processes in the countries you collaborate with. They might come up with ethical issues that need to be addressed.</w:t>
            </w:r>
          </w:p>
          <w:p w14:paraId="0D6337C1" w14:textId="77777777" w:rsidR="00EF4231" w:rsidRPr="00EF4231" w:rsidRDefault="00EF4231" w:rsidP="00EF4231">
            <w:pPr>
              <w:numPr>
                <w:ilvl w:val="0"/>
                <w:numId w:val="8"/>
              </w:numPr>
            </w:pPr>
            <w:r w:rsidRPr="00EF4231">
              <w:t>Consider how appropriate and feasible it is to standardise the protocol across all sites/countries</w:t>
            </w:r>
          </w:p>
        </w:tc>
      </w:tr>
    </w:tbl>
    <w:p w14:paraId="05222E9D" w14:textId="77777777" w:rsidR="00EF4231" w:rsidRPr="00EF4231" w:rsidRDefault="00EF4231" w:rsidP="00EF4231"/>
    <w:p w14:paraId="53B28FB4" w14:textId="77777777" w:rsidR="00EF4231" w:rsidRPr="00EF4231" w:rsidRDefault="00EF4231" w:rsidP="00EF4231"/>
    <w:p w14:paraId="3DCFC3EA" w14:textId="77777777" w:rsidR="00EF4231" w:rsidRDefault="00EF4231" w:rsidP="00EF4231">
      <w:pPr>
        <w:rPr>
          <w:lang w:val="en-US"/>
        </w:rPr>
      </w:pPr>
    </w:p>
    <w:p w14:paraId="6198F4D1" w14:textId="77777777" w:rsidR="00EF4231" w:rsidRDefault="00EF4231" w:rsidP="00EF4231">
      <w:pPr>
        <w:rPr>
          <w:lang w:val="en-US"/>
        </w:rPr>
      </w:pPr>
    </w:p>
    <w:p w14:paraId="26D28A54" w14:textId="77777777" w:rsidR="00EF4231" w:rsidRDefault="00EF4231" w:rsidP="00EF4231">
      <w:pPr>
        <w:rPr>
          <w:lang w:val="en-US"/>
        </w:rPr>
      </w:pPr>
    </w:p>
    <w:p w14:paraId="1679D4AA" w14:textId="77777777" w:rsidR="00EF4231" w:rsidRDefault="00EF4231" w:rsidP="00EF4231">
      <w:pPr>
        <w:rPr>
          <w:lang w:val="en-US"/>
        </w:rPr>
      </w:pPr>
    </w:p>
    <w:p w14:paraId="64916AB1" w14:textId="77777777" w:rsidR="00EF4231" w:rsidRDefault="00EF4231" w:rsidP="00EF4231">
      <w:pPr>
        <w:rPr>
          <w:lang w:val="en-US"/>
        </w:rPr>
      </w:pPr>
    </w:p>
    <w:p w14:paraId="3CAE9B78" w14:textId="77777777" w:rsidR="00EF4231" w:rsidRDefault="00EF4231" w:rsidP="00EF4231">
      <w:pPr>
        <w:rPr>
          <w:lang w:val="en-US"/>
        </w:rPr>
      </w:pPr>
    </w:p>
    <w:p w14:paraId="39E8D9D8" w14:textId="77777777" w:rsidR="00EF4231" w:rsidRDefault="00EF4231" w:rsidP="00EF4231">
      <w:pPr>
        <w:rPr>
          <w:lang w:val="en-US"/>
        </w:rPr>
      </w:pPr>
    </w:p>
    <w:p w14:paraId="76C96DC9" w14:textId="77777777" w:rsidR="00EF4231" w:rsidRDefault="00EF4231" w:rsidP="00EF4231">
      <w:pPr>
        <w:rPr>
          <w:lang w:val="en-US"/>
        </w:rPr>
      </w:pPr>
    </w:p>
    <w:p w14:paraId="28F422C1" w14:textId="77777777" w:rsidR="00EF4231" w:rsidRDefault="00EF4231" w:rsidP="00EF4231">
      <w:pPr>
        <w:rPr>
          <w:lang w:val="en-US"/>
        </w:rPr>
      </w:pPr>
    </w:p>
    <w:p w14:paraId="6D3F9E03" w14:textId="77777777" w:rsidR="00EF4231" w:rsidRDefault="00EF4231" w:rsidP="00EF4231">
      <w:pPr>
        <w:rPr>
          <w:lang w:val="en-US"/>
        </w:rPr>
      </w:pPr>
    </w:p>
    <w:p w14:paraId="0BCEA4CA" w14:textId="77777777" w:rsidR="00EF4231" w:rsidRDefault="00EF4231" w:rsidP="00EF4231">
      <w:pPr>
        <w:rPr>
          <w:lang w:val="en-US"/>
        </w:rPr>
      </w:pPr>
    </w:p>
    <w:p w14:paraId="0DF7A28D" w14:textId="77777777" w:rsidR="00EF4231" w:rsidRDefault="00EF4231" w:rsidP="00EF4231">
      <w:pPr>
        <w:rPr>
          <w:lang w:val="en-US"/>
        </w:rPr>
      </w:pPr>
    </w:p>
    <w:p w14:paraId="233CC2D9" w14:textId="119BA23C" w:rsidR="00EF4231" w:rsidRDefault="00EF4231" w:rsidP="00EF4231">
      <w:pPr>
        <w:pStyle w:val="Heading2"/>
      </w:pPr>
      <w:bookmarkStart w:id="4" w:name="_Toc166758884"/>
      <w:r w:rsidRPr="00EF4231">
        <w:lastRenderedPageBreak/>
        <w:t>Recruitment pathways</w:t>
      </w:r>
      <w:bookmarkEnd w:id="4"/>
    </w:p>
    <w:p w14:paraId="20E3C34D" w14:textId="77777777" w:rsidR="00EF4231" w:rsidRPr="00EF4231" w:rsidRDefault="00EF4231" w:rsidP="00EF4231"/>
    <w:tbl>
      <w:tblPr>
        <w:tblW w:w="8923" w:type="dxa"/>
        <w:tblCellMar>
          <w:left w:w="0" w:type="dxa"/>
          <w:right w:w="0" w:type="dxa"/>
        </w:tblCellMar>
        <w:tblLook w:val="0420" w:firstRow="1" w:lastRow="0" w:firstColumn="0" w:lastColumn="0" w:noHBand="0" w:noVBand="1"/>
      </w:tblPr>
      <w:tblGrid>
        <w:gridCol w:w="2119"/>
        <w:gridCol w:w="861"/>
        <w:gridCol w:w="5943"/>
      </w:tblGrid>
      <w:tr w:rsidR="00EF4231" w:rsidRPr="00EF4231" w14:paraId="26B2141A" w14:textId="77777777" w:rsidTr="00EF4231">
        <w:trPr>
          <w:trHeight w:val="639"/>
        </w:trPr>
        <w:tc>
          <w:tcPr>
            <w:tcW w:w="2119" w:type="dxa"/>
            <w:tcBorders>
              <w:top w:val="single" w:sz="6" w:space="0" w:color="41668E"/>
              <w:left w:val="single" w:sz="6" w:space="0" w:color="41668E"/>
              <w:bottom w:val="single" w:sz="6" w:space="0" w:color="41668E"/>
              <w:right w:val="nil"/>
            </w:tcBorders>
            <w:shd w:val="clear" w:color="auto" w:fill="AFC3D9"/>
            <w:tcMar>
              <w:top w:w="72" w:type="dxa"/>
              <w:left w:w="144" w:type="dxa"/>
              <w:bottom w:w="72" w:type="dxa"/>
              <w:right w:w="144" w:type="dxa"/>
            </w:tcMar>
            <w:vAlign w:val="center"/>
            <w:hideMark/>
          </w:tcPr>
          <w:p w14:paraId="25E96D0C" w14:textId="77777777" w:rsidR="00EF4231" w:rsidRPr="00EF4231" w:rsidRDefault="00EF4231" w:rsidP="00EF4231">
            <w:r w:rsidRPr="00EF4231">
              <w:rPr>
                <w:b/>
                <w:bCs/>
              </w:rPr>
              <w:t>Problem</w:t>
            </w:r>
          </w:p>
        </w:tc>
        <w:tc>
          <w:tcPr>
            <w:tcW w:w="861" w:type="dxa"/>
            <w:tcBorders>
              <w:top w:val="single" w:sz="6" w:space="0" w:color="41668E"/>
              <w:left w:val="nil"/>
              <w:bottom w:val="single" w:sz="6" w:space="0" w:color="41668E"/>
              <w:right w:val="nil"/>
            </w:tcBorders>
            <w:shd w:val="clear" w:color="auto" w:fill="AFC3D9"/>
            <w:tcMar>
              <w:top w:w="72" w:type="dxa"/>
              <w:left w:w="144" w:type="dxa"/>
              <w:bottom w:w="72" w:type="dxa"/>
              <w:right w:w="144" w:type="dxa"/>
            </w:tcMar>
            <w:vAlign w:val="center"/>
            <w:hideMark/>
          </w:tcPr>
          <w:p w14:paraId="070938E9"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FC3D9"/>
            <w:tcMar>
              <w:top w:w="72" w:type="dxa"/>
              <w:left w:w="144" w:type="dxa"/>
              <w:bottom w:w="72" w:type="dxa"/>
              <w:right w:w="144" w:type="dxa"/>
            </w:tcMar>
            <w:vAlign w:val="center"/>
            <w:hideMark/>
          </w:tcPr>
          <w:p w14:paraId="07D8E411" w14:textId="77777777" w:rsidR="00EF4231" w:rsidRPr="00EF4231" w:rsidRDefault="00EF4231" w:rsidP="00EF4231">
            <w:r w:rsidRPr="00EF4231">
              <w:rPr>
                <w:b/>
                <w:bCs/>
              </w:rPr>
              <w:t>Solution</w:t>
            </w:r>
          </w:p>
        </w:tc>
      </w:tr>
      <w:tr w:rsidR="00EF4231" w:rsidRPr="00EF4231" w14:paraId="589749F6" w14:textId="77777777" w:rsidTr="00EF4231">
        <w:trPr>
          <w:trHeight w:val="3662"/>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18B9FE91" w14:textId="77777777" w:rsidR="00EF4231" w:rsidRPr="00EF4231" w:rsidRDefault="00EF4231" w:rsidP="00EF4231">
            <w:r w:rsidRPr="00EF4231">
              <w:t>Capacity assessments</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3267C157"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5170F714" w14:textId="77777777" w:rsidR="00EF4231" w:rsidRPr="00EF4231" w:rsidRDefault="00EF4231" w:rsidP="00EF4231">
            <w:pPr>
              <w:numPr>
                <w:ilvl w:val="0"/>
                <w:numId w:val="9"/>
              </w:numPr>
            </w:pPr>
            <w:r w:rsidRPr="00EF4231">
              <w:t>Be open-minded – assume people can participate unless proven otherwise.</w:t>
            </w:r>
          </w:p>
          <w:p w14:paraId="75C39740" w14:textId="77777777" w:rsidR="00EF4231" w:rsidRPr="00EF4231" w:rsidRDefault="00EF4231" w:rsidP="00EF4231">
            <w:pPr>
              <w:numPr>
                <w:ilvl w:val="0"/>
                <w:numId w:val="9"/>
              </w:numPr>
            </w:pPr>
            <w:r w:rsidRPr="00EF4231">
              <w:t>Communicate the value of research and inform about the consent process to maximise inclusivity and accessibility.</w:t>
            </w:r>
          </w:p>
          <w:p w14:paraId="6B8E5C0C" w14:textId="77777777" w:rsidR="00EF4231" w:rsidRPr="00EF4231" w:rsidRDefault="00EF4231" w:rsidP="00EF4231">
            <w:pPr>
              <w:numPr>
                <w:ilvl w:val="0"/>
                <w:numId w:val="9"/>
              </w:numPr>
            </w:pPr>
            <w:r w:rsidRPr="00EF4231">
              <w:t>Involve the clinical team in designing recruitment pathways and (if appropriate) carrying out recruitment.</w:t>
            </w:r>
          </w:p>
          <w:p w14:paraId="4F6E247B" w14:textId="77777777" w:rsidR="00EF4231" w:rsidRPr="00EF4231" w:rsidRDefault="00EF4231" w:rsidP="00EF4231">
            <w:pPr>
              <w:numPr>
                <w:ilvl w:val="0"/>
                <w:numId w:val="9"/>
              </w:numPr>
            </w:pPr>
            <w:r w:rsidRPr="00EF4231">
              <w:t xml:space="preserve">Nominate supporters/professionals who know the </w:t>
            </w:r>
            <w:proofErr w:type="spellStart"/>
            <w:r w:rsidRPr="00EF4231">
              <w:t>PLwD</w:t>
            </w:r>
            <w:proofErr w:type="spellEnd"/>
            <w:r w:rsidRPr="00EF4231">
              <w:t xml:space="preserve"> to help inform you about your participants' capacity.</w:t>
            </w:r>
          </w:p>
          <w:p w14:paraId="4F7A60B8" w14:textId="77777777" w:rsidR="00EF4231" w:rsidRPr="00EF4231" w:rsidRDefault="00EF4231" w:rsidP="00EF4231">
            <w:pPr>
              <w:numPr>
                <w:ilvl w:val="0"/>
                <w:numId w:val="9"/>
              </w:numPr>
            </w:pPr>
            <w:r w:rsidRPr="00EF4231">
              <w:t xml:space="preserve">Ensure consultees, researchers and clinical team understand that a judgement is needed on what the </w:t>
            </w:r>
            <w:proofErr w:type="spellStart"/>
            <w:r w:rsidRPr="00EF4231">
              <w:t>PLwD</w:t>
            </w:r>
            <w:proofErr w:type="spellEnd"/>
            <w:r w:rsidRPr="00EF4231">
              <w:t xml:space="preserve"> would have wanted had they the capacity to choose themselves (not ‘what is in their best interests’, but a substitute judgement) (Shepard et al. 2018). </w:t>
            </w:r>
          </w:p>
          <w:p w14:paraId="24DD4B1C" w14:textId="77777777" w:rsidR="00EF4231" w:rsidRPr="00EF4231" w:rsidRDefault="00EF4231" w:rsidP="00EF4231">
            <w:pPr>
              <w:numPr>
                <w:ilvl w:val="0"/>
                <w:numId w:val="9"/>
              </w:numPr>
            </w:pPr>
            <w:r w:rsidRPr="00EF4231">
              <w:t>Train with or shadow capacity assessment processes; use a checklist for capacity assessment (e.g. SCIE).</w:t>
            </w:r>
          </w:p>
        </w:tc>
      </w:tr>
      <w:tr w:rsidR="00EF4231" w:rsidRPr="00EF4231" w14:paraId="6871E824" w14:textId="77777777" w:rsidTr="00EF4231">
        <w:trPr>
          <w:trHeight w:val="2826"/>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3EFD4593" w14:textId="77777777" w:rsidR="00EF4231" w:rsidRPr="00EF4231" w:rsidRDefault="00EF4231" w:rsidP="00EF4231">
            <w:r w:rsidRPr="00EF4231">
              <w:t xml:space="preserve">Developing suitable materials for </w:t>
            </w:r>
            <w:proofErr w:type="spellStart"/>
            <w:r w:rsidRPr="00EF4231">
              <w:t>PLwD</w:t>
            </w:r>
            <w:proofErr w:type="spellEnd"/>
            <w:r w:rsidRPr="00EF4231">
              <w:t xml:space="preserve"> that also meet REC requirements</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1562DEC3"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0D08A7D3" w14:textId="77777777" w:rsidR="00EF4231" w:rsidRPr="00EF4231" w:rsidRDefault="00EF4231" w:rsidP="00EF4231">
            <w:pPr>
              <w:numPr>
                <w:ilvl w:val="0"/>
                <w:numId w:val="10"/>
              </w:numPr>
            </w:pPr>
            <w:r w:rsidRPr="00EF4231">
              <w:t>Design accessible summary sheets of PIS. Talking through the summary may be enough. </w:t>
            </w:r>
          </w:p>
          <w:p w14:paraId="201AF9FC" w14:textId="77777777" w:rsidR="00EF4231" w:rsidRPr="00EF4231" w:rsidRDefault="00EF4231" w:rsidP="00EF4231">
            <w:pPr>
              <w:numPr>
                <w:ilvl w:val="0"/>
                <w:numId w:val="10"/>
              </w:numPr>
            </w:pPr>
            <w:r w:rsidRPr="00EF4231">
              <w:t>Use multiple forms of communication – oral, images, text, Talking Mats etc. – respond to each person’s needs (consider communication tools used by speech and language therapists and similar).</w:t>
            </w:r>
          </w:p>
          <w:p w14:paraId="45F4F217" w14:textId="77777777" w:rsidR="00EF4231" w:rsidRPr="00EF4231" w:rsidRDefault="00EF4231" w:rsidP="00EF4231">
            <w:pPr>
              <w:numPr>
                <w:ilvl w:val="0"/>
                <w:numId w:val="10"/>
              </w:numPr>
            </w:pPr>
            <w:r w:rsidRPr="00EF4231">
              <w:t>Use PPIE to ensure recruitment materials are suitable and emphasise PPIE co-design with the REC.</w:t>
            </w:r>
          </w:p>
          <w:p w14:paraId="60F84960" w14:textId="77777777" w:rsidR="00EF4231" w:rsidRPr="00EF4231" w:rsidRDefault="00EF4231" w:rsidP="00EF4231">
            <w:pPr>
              <w:numPr>
                <w:ilvl w:val="0"/>
                <w:numId w:val="10"/>
              </w:numPr>
            </w:pPr>
            <w:r w:rsidRPr="00EF4231">
              <w:t>Use accepted terminology (e.g. DEEP Guide).</w:t>
            </w:r>
          </w:p>
          <w:p w14:paraId="3023CCBB" w14:textId="77777777" w:rsidR="00EF4231" w:rsidRPr="00EF4231" w:rsidRDefault="00EF4231" w:rsidP="00EF4231">
            <w:pPr>
              <w:numPr>
                <w:ilvl w:val="0"/>
                <w:numId w:val="10"/>
              </w:numPr>
            </w:pPr>
            <w:r w:rsidRPr="00EF4231">
              <w:t>Consider social stimulation and meaningful activity in your recruitment strategies for more inclusion.</w:t>
            </w:r>
          </w:p>
        </w:tc>
      </w:tr>
      <w:tr w:rsidR="00EF4231" w:rsidRPr="00EF4231" w14:paraId="6591CC29" w14:textId="77777777" w:rsidTr="00EF4231">
        <w:trPr>
          <w:trHeight w:val="1990"/>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74E38E7B" w14:textId="77777777" w:rsidR="00EF4231" w:rsidRPr="00EF4231" w:rsidRDefault="00EF4231" w:rsidP="00EF4231">
            <w:r w:rsidRPr="00EF4231">
              <w:lastRenderedPageBreak/>
              <w:t>Approaches to assent/dissent after consent has been given</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58DE09FB"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5931C16B" w14:textId="77777777" w:rsidR="00EF4231" w:rsidRPr="00EF4231" w:rsidRDefault="00EF4231" w:rsidP="00EF4231">
            <w:pPr>
              <w:numPr>
                <w:ilvl w:val="0"/>
                <w:numId w:val="11"/>
              </w:numPr>
            </w:pPr>
            <w:r w:rsidRPr="00EF4231">
              <w:t>Take time to build rapport with the participant, so they have confidence to dissent, and you can better-interpret assent/dissent; where possible ensure the same researcher sees a participant at each contact (Oh et al, 2024).</w:t>
            </w:r>
          </w:p>
          <w:p w14:paraId="64D5FA8A" w14:textId="77777777" w:rsidR="00EF4231" w:rsidRPr="00EF4231" w:rsidRDefault="00EF4231" w:rsidP="00EF4231">
            <w:pPr>
              <w:numPr>
                <w:ilvl w:val="0"/>
                <w:numId w:val="11"/>
              </w:numPr>
            </w:pPr>
            <w:r w:rsidRPr="00EF4231">
              <w:t xml:space="preserve">Use a method for process consent (Alzheimer’s </w:t>
            </w:r>
            <w:proofErr w:type="gramStart"/>
            <w:r w:rsidRPr="00EF4231">
              <w:t>Society,  2024</w:t>
            </w:r>
            <w:proofErr w:type="gramEnd"/>
            <w:r w:rsidRPr="00EF4231">
              <w:t>; Dewing, 2008).</w:t>
            </w:r>
          </w:p>
          <w:p w14:paraId="7FF963B5" w14:textId="77777777" w:rsidR="00EF4231" w:rsidRPr="00EF4231" w:rsidRDefault="00EF4231" w:rsidP="00EF4231">
            <w:pPr>
              <w:numPr>
                <w:ilvl w:val="0"/>
                <w:numId w:val="11"/>
              </w:numPr>
            </w:pPr>
            <w:r w:rsidRPr="00EF4231">
              <w:t>Reflect on your own biases and cultural sensitivity regarding interpreting assent/dissent cues.</w:t>
            </w:r>
          </w:p>
          <w:p w14:paraId="1D732652" w14:textId="77777777" w:rsidR="00EF4231" w:rsidRPr="00EF4231" w:rsidRDefault="00EF4231" w:rsidP="00EF4231">
            <w:pPr>
              <w:numPr>
                <w:ilvl w:val="0"/>
                <w:numId w:val="11"/>
              </w:numPr>
            </w:pPr>
            <w:r w:rsidRPr="00EF4231">
              <w:t>Ensure participants understand when/how they can withdraw, respect their decisions.</w:t>
            </w:r>
          </w:p>
        </w:tc>
      </w:tr>
      <w:tr w:rsidR="00EF4231" w:rsidRPr="00EF4231" w14:paraId="3761B0CE" w14:textId="77777777" w:rsidTr="00EF4231">
        <w:trPr>
          <w:trHeight w:val="1732"/>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25523FD3" w14:textId="77777777" w:rsidR="00EF4231" w:rsidRPr="00EF4231" w:rsidRDefault="00EF4231" w:rsidP="00EF4231">
            <w:r w:rsidRPr="00EF4231">
              <w:t>Exclusion or overrepresentation of specific sub-groups</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5F674FF3"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1973165D" w14:textId="77777777" w:rsidR="00EF4231" w:rsidRPr="00EF4231" w:rsidRDefault="00EF4231" w:rsidP="00EF4231">
            <w:pPr>
              <w:numPr>
                <w:ilvl w:val="0"/>
                <w:numId w:val="12"/>
              </w:numPr>
            </w:pPr>
            <w:r w:rsidRPr="00EF4231">
              <w:t>Engage people from diverse communities in the research planning stage.</w:t>
            </w:r>
          </w:p>
          <w:p w14:paraId="6F2DB5A4" w14:textId="77777777" w:rsidR="00EF4231" w:rsidRPr="00EF4231" w:rsidRDefault="00EF4231" w:rsidP="00EF4231">
            <w:pPr>
              <w:numPr>
                <w:ilvl w:val="0"/>
                <w:numId w:val="12"/>
              </w:numPr>
            </w:pPr>
            <w:r w:rsidRPr="00EF4231">
              <w:t>Add deliberate enrichment/targeting under-represented/under-served groups in the protocol (factor in extra time for this).</w:t>
            </w:r>
          </w:p>
          <w:p w14:paraId="479E35D6" w14:textId="77777777" w:rsidR="00EF4231" w:rsidRPr="00EF4231" w:rsidRDefault="00EF4231" w:rsidP="00EF4231">
            <w:pPr>
              <w:numPr>
                <w:ilvl w:val="0"/>
                <w:numId w:val="12"/>
              </w:numPr>
            </w:pPr>
            <w:r w:rsidRPr="00EF4231">
              <w:t>Reach out to community groups.</w:t>
            </w:r>
          </w:p>
          <w:p w14:paraId="1B8423E4" w14:textId="77777777" w:rsidR="00EF4231" w:rsidRPr="00EF4231" w:rsidRDefault="00EF4231" w:rsidP="00EF4231">
            <w:pPr>
              <w:numPr>
                <w:ilvl w:val="0"/>
                <w:numId w:val="12"/>
              </w:numPr>
            </w:pPr>
            <w:r w:rsidRPr="00EF4231">
              <w:t>Consider which incentives are most appropriate for different participants and allow diversity, e.g. BACS payments vs vouchers.</w:t>
            </w:r>
          </w:p>
        </w:tc>
      </w:tr>
      <w:tr w:rsidR="00EF4231" w:rsidRPr="00EF4231" w14:paraId="5FF660E1" w14:textId="77777777" w:rsidTr="00EF4231">
        <w:trPr>
          <w:trHeight w:val="759"/>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39C8938C" w14:textId="77777777" w:rsidR="00EF4231" w:rsidRPr="00EF4231" w:rsidRDefault="00EF4231" w:rsidP="00EF4231">
            <w:r w:rsidRPr="00EF4231">
              <w:t>Minimising harm and distress</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5ED12AFD"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196B108B" w14:textId="77777777" w:rsidR="00EF4231" w:rsidRPr="00EF4231" w:rsidRDefault="00EF4231" w:rsidP="00EF4231">
            <w:pPr>
              <w:numPr>
                <w:ilvl w:val="0"/>
                <w:numId w:val="13"/>
              </w:numPr>
            </w:pPr>
            <w:r w:rsidRPr="00EF4231">
              <w:t>Recognise the value of inclusion (social stimulation, meaningful activity).</w:t>
            </w:r>
          </w:p>
          <w:p w14:paraId="3B6655CD" w14:textId="77777777" w:rsidR="00EF4231" w:rsidRPr="00EF4231" w:rsidRDefault="00EF4231" w:rsidP="00EF4231">
            <w:pPr>
              <w:numPr>
                <w:ilvl w:val="0"/>
                <w:numId w:val="13"/>
              </w:numPr>
            </w:pPr>
            <w:r w:rsidRPr="00EF4231">
              <w:t>Take steer from the person with dementia and their supporters.</w:t>
            </w:r>
          </w:p>
        </w:tc>
      </w:tr>
      <w:tr w:rsidR="00EF4231" w:rsidRPr="00EF4231" w14:paraId="2B34A510" w14:textId="77777777" w:rsidTr="00EF4231">
        <w:trPr>
          <w:trHeight w:val="1671"/>
        </w:trPr>
        <w:tc>
          <w:tcPr>
            <w:tcW w:w="2119"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09EF758D" w14:textId="77777777" w:rsidR="00EF4231" w:rsidRPr="00EF4231" w:rsidRDefault="00EF4231" w:rsidP="00EF4231">
            <w:r w:rsidRPr="00EF4231">
              <w:t>Changes in capacity over the course of a study</w:t>
            </w:r>
          </w:p>
        </w:tc>
        <w:tc>
          <w:tcPr>
            <w:tcW w:w="861"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427D6595" w14:textId="77777777" w:rsidR="00EF4231" w:rsidRPr="00EF4231" w:rsidRDefault="00EF4231" w:rsidP="00EF4231"/>
        </w:tc>
        <w:tc>
          <w:tcPr>
            <w:tcW w:w="594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5FAEEA48" w14:textId="77777777" w:rsidR="00EF4231" w:rsidRPr="00EF4231" w:rsidRDefault="00EF4231" w:rsidP="00EF4231">
            <w:pPr>
              <w:numPr>
                <w:ilvl w:val="0"/>
                <w:numId w:val="14"/>
              </w:numPr>
            </w:pPr>
            <w:r w:rsidRPr="00EF4231">
              <w:t>Seek prospective consent if participation is longitudinal: “If you do lose capacity…” but continue to be watchful for any signs of dissent in the event capacity is lost.</w:t>
            </w:r>
          </w:p>
          <w:p w14:paraId="545EAE3D" w14:textId="77777777" w:rsidR="00EF4231" w:rsidRPr="00EF4231" w:rsidRDefault="00EF4231" w:rsidP="00EF4231">
            <w:pPr>
              <w:numPr>
                <w:ilvl w:val="0"/>
                <w:numId w:val="14"/>
              </w:numPr>
            </w:pPr>
            <w:r w:rsidRPr="00EF4231">
              <w:t>Consider safeguards in the protocol and engage with appointed attorney from recruitment stage.</w:t>
            </w:r>
          </w:p>
          <w:p w14:paraId="4F4F2B15" w14:textId="77777777" w:rsidR="00EF4231" w:rsidRPr="00EF4231" w:rsidRDefault="00EF4231" w:rsidP="00EF4231">
            <w:pPr>
              <w:numPr>
                <w:ilvl w:val="0"/>
                <w:numId w:val="14"/>
              </w:numPr>
            </w:pPr>
            <w:r w:rsidRPr="00EF4231">
              <w:t>Reflect on your own biases – seek a ‘critical friend’ to discuss cases with.</w:t>
            </w:r>
          </w:p>
        </w:tc>
      </w:tr>
    </w:tbl>
    <w:p w14:paraId="791FA031" w14:textId="77777777" w:rsidR="00EF4231" w:rsidRDefault="00EF4231" w:rsidP="00EF4231"/>
    <w:p w14:paraId="3C3D5E53" w14:textId="77777777" w:rsidR="00EF4231" w:rsidRDefault="00EF4231" w:rsidP="00EF4231"/>
    <w:p w14:paraId="6F9C82A7" w14:textId="77777777" w:rsidR="00EF4231" w:rsidRDefault="00EF4231" w:rsidP="00EF4231"/>
    <w:p w14:paraId="4526A625" w14:textId="77777777" w:rsidR="00EF4231" w:rsidRDefault="00EF4231" w:rsidP="00EF4231"/>
    <w:p w14:paraId="570CE0F6" w14:textId="3233FA23" w:rsidR="00EF4231" w:rsidRDefault="00EF4231" w:rsidP="00EF4231">
      <w:pPr>
        <w:pStyle w:val="Heading2"/>
      </w:pPr>
      <w:bookmarkStart w:id="5" w:name="_Toc166758885"/>
      <w:r w:rsidRPr="00EF4231">
        <w:lastRenderedPageBreak/>
        <w:t>Data collection and data access</w:t>
      </w:r>
      <w:bookmarkEnd w:id="5"/>
    </w:p>
    <w:p w14:paraId="68C269B5" w14:textId="77777777" w:rsidR="00EF4231" w:rsidRDefault="00EF4231" w:rsidP="00EF4231"/>
    <w:tbl>
      <w:tblPr>
        <w:tblW w:w="8781" w:type="dxa"/>
        <w:tblLayout w:type="fixed"/>
        <w:tblCellMar>
          <w:left w:w="0" w:type="dxa"/>
          <w:right w:w="0" w:type="dxa"/>
        </w:tblCellMar>
        <w:tblLook w:val="0420" w:firstRow="1" w:lastRow="0" w:firstColumn="0" w:lastColumn="0" w:noHBand="0" w:noVBand="1"/>
      </w:tblPr>
      <w:tblGrid>
        <w:gridCol w:w="2480"/>
        <w:gridCol w:w="308"/>
        <w:gridCol w:w="5993"/>
      </w:tblGrid>
      <w:tr w:rsidR="00EF4231" w:rsidRPr="00EF4231" w14:paraId="4C1B49FB" w14:textId="77777777" w:rsidTr="00EF4231">
        <w:trPr>
          <w:trHeight w:val="580"/>
        </w:trPr>
        <w:tc>
          <w:tcPr>
            <w:tcW w:w="2480" w:type="dxa"/>
            <w:tcBorders>
              <w:top w:val="single" w:sz="6" w:space="0" w:color="F25563"/>
              <w:left w:val="single" w:sz="6" w:space="0" w:color="F25563"/>
              <w:bottom w:val="single" w:sz="6" w:space="0" w:color="F25563"/>
              <w:right w:val="nil"/>
            </w:tcBorders>
            <w:shd w:val="clear" w:color="auto" w:fill="FBBDC3"/>
            <w:tcMar>
              <w:top w:w="72" w:type="dxa"/>
              <w:left w:w="144" w:type="dxa"/>
              <w:bottom w:w="72" w:type="dxa"/>
              <w:right w:w="144" w:type="dxa"/>
            </w:tcMar>
            <w:vAlign w:val="center"/>
            <w:hideMark/>
          </w:tcPr>
          <w:p w14:paraId="132ABA52" w14:textId="77777777" w:rsidR="00EF4231" w:rsidRPr="00EF4231" w:rsidRDefault="00EF4231" w:rsidP="00EF4231">
            <w:r w:rsidRPr="00EF4231">
              <w:rPr>
                <w:b/>
                <w:bCs/>
              </w:rPr>
              <w:t>Problem</w:t>
            </w:r>
          </w:p>
        </w:tc>
        <w:tc>
          <w:tcPr>
            <w:tcW w:w="308" w:type="dxa"/>
            <w:tcBorders>
              <w:top w:val="single" w:sz="6" w:space="0" w:color="F25563"/>
              <w:left w:val="nil"/>
              <w:bottom w:val="single" w:sz="6" w:space="0" w:color="F25563"/>
              <w:right w:val="nil"/>
            </w:tcBorders>
            <w:shd w:val="clear" w:color="auto" w:fill="FBBDC3"/>
            <w:tcMar>
              <w:top w:w="72" w:type="dxa"/>
              <w:left w:w="144" w:type="dxa"/>
              <w:bottom w:w="72" w:type="dxa"/>
              <w:right w:w="144" w:type="dxa"/>
            </w:tcMar>
            <w:vAlign w:val="center"/>
            <w:hideMark/>
          </w:tcPr>
          <w:p w14:paraId="693AA8D0"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FBBDC3"/>
            <w:tcMar>
              <w:top w:w="72" w:type="dxa"/>
              <w:left w:w="144" w:type="dxa"/>
              <w:bottom w:w="72" w:type="dxa"/>
              <w:right w:w="144" w:type="dxa"/>
            </w:tcMar>
            <w:vAlign w:val="center"/>
            <w:hideMark/>
          </w:tcPr>
          <w:p w14:paraId="0A6B2947" w14:textId="77777777" w:rsidR="00EF4231" w:rsidRPr="00EF4231" w:rsidRDefault="00EF4231" w:rsidP="00EF4231">
            <w:r w:rsidRPr="00EF4231">
              <w:rPr>
                <w:b/>
                <w:bCs/>
              </w:rPr>
              <w:t>Solution</w:t>
            </w:r>
          </w:p>
        </w:tc>
      </w:tr>
      <w:tr w:rsidR="00EF4231" w:rsidRPr="00EF4231" w14:paraId="03225741" w14:textId="77777777" w:rsidTr="00EF4231">
        <w:trPr>
          <w:trHeight w:val="1386"/>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4DF1FD12" w14:textId="77777777" w:rsidR="00EF4231" w:rsidRPr="00EF4231" w:rsidRDefault="00EF4231" w:rsidP="00EF4231">
            <w:r w:rsidRPr="00EF4231">
              <w:t>Use of creative methods to overcome difficulties using standard methods</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5786820A"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5E37A60D" w14:textId="77777777" w:rsidR="00EF4231" w:rsidRPr="00EF4231" w:rsidRDefault="00EF4231" w:rsidP="00EF4231">
            <w:pPr>
              <w:numPr>
                <w:ilvl w:val="0"/>
                <w:numId w:val="15"/>
              </w:numPr>
            </w:pPr>
            <w:r w:rsidRPr="00EF4231">
              <w:rPr>
                <w:lang w:val="en-US"/>
              </w:rPr>
              <w:t>Provide a strong, evidence-based rationale for the methods – show PPIE input on choice of methods.</w:t>
            </w:r>
          </w:p>
          <w:p w14:paraId="17EA3A8F" w14:textId="77777777" w:rsidR="00EF4231" w:rsidRPr="00EF4231" w:rsidRDefault="00EF4231" w:rsidP="00EF4231">
            <w:pPr>
              <w:numPr>
                <w:ilvl w:val="0"/>
                <w:numId w:val="15"/>
              </w:numPr>
            </w:pPr>
            <w:r w:rsidRPr="00EF4231">
              <w:rPr>
                <w:lang w:val="en-US"/>
              </w:rPr>
              <w:t>Consider other approaches and clearly explain why this is the most relevant.</w:t>
            </w:r>
          </w:p>
          <w:p w14:paraId="0FD540C4" w14:textId="77777777" w:rsidR="00EF4231" w:rsidRPr="00EF4231" w:rsidRDefault="00EF4231" w:rsidP="00EF4231">
            <w:pPr>
              <w:numPr>
                <w:ilvl w:val="0"/>
                <w:numId w:val="15"/>
              </w:numPr>
            </w:pPr>
            <w:r w:rsidRPr="00EF4231">
              <w:rPr>
                <w:lang w:val="en-US"/>
              </w:rPr>
              <w:t>Emphasize that this will increase equity of participation (with evidence if available).</w:t>
            </w:r>
          </w:p>
        </w:tc>
      </w:tr>
      <w:tr w:rsidR="00EF4231" w:rsidRPr="00EF4231" w14:paraId="423672E9" w14:textId="77777777" w:rsidTr="00EF4231">
        <w:trPr>
          <w:trHeight w:val="1739"/>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577A06FE" w14:textId="77777777" w:rsidR="00EF4231" w:rsidRPr="00EF4231" w:rsidRDefault="00EF4231" w:rsidP="00EF4231">
            <w:r w:rsidRPr="00EF4231">
              <w:t>Time needed to build and maintain rapport</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7F6B28D2"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4D09FC5F" w14:textId="77777777" w:rsidR="00EF4231" w:rsidRPr="00EF4231" w:rsidRDefault="00EF4231" w:rsidP="00EF4231">
            <w:pPr>
              <w:numPr>
                <w:ilvl w:val="0"/>
                <w:numId w:val="16"/>
              </w:numPr>
            </w:pPr>
            <w:r w:rsidRPr="00EF4231">
              <w:t>Consider if a single timepoint of data collection is appropriate, or if you may need to do it over multiple occasions (e.g. two interviews instead of one).</w:t>
            </w:r>
          </w:p>
          <w:p w14:paraId="13239A90" w14:textId="77777777" w:rsidR="00EF4231" w:rsidRPr="00EF4231" w:rsidRDefault="00EF4231" w:rsidP="00EF4231">
            <w:pPr>
              <w:numPr>
                <w:ilvl w:val="0"/>
                <w:numId w:val="16"/>
              </w:numPr>
            </w:pPr>
            <w:r w:rsidRPr="00EF4231">
              <w:rPr>
                <w:lang w:val="en-US"/>
              </w:rPr>
              <w:t>Manage expectations of the ethics panel, funders and the participants about how long data collection can take.</w:t>
            </w:r>
          </w:p>
          <w:p w14:paraId="57ED35D1" w14:textId="77777777" w:rsidR="00EF4231" w:rsidRPr="00EF4231" w:rsidRDefault="00EF4231" w:rsidP="00EF4231">
            <w:pPr>
              <w:numPr>
                <w:ilvl w:val="0"/>
                <w:numId w:val="16"/>
              </w:numPr>
            </w:pPr>
            <w:r w:rsidRPr="00EF4231">
              <w:t>Emphasise the value of taking time to build rapport to potential funders, ethics panels and prospective participants. </w:t>
            </w:r>
          </w:p>
        </w:tc>
      </w:tr>
      <w:tr w:rsidR="00EF4231" w:rsidRPr="00EF4231" w14:paraId="039804CA" w14:textId="77777777" w:rsidTr="00EF4231">
        <w:trPr>
          <w:trHeight w:val="936"/>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3DE32245" w14:textId="77777777" w:rsidR="00EF4231" w:rsidRPr="00EF4231" w:rsidRDefault="00EF4231" w:rsidP="00EF4231">
            <w:r w:rsidRPr="00EF4231">
              <w:t>Potential for participants to access research materials and collected data</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4DA691CC"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0A342C0F" w14:textId="77777777" w:rsidR="00EF4231" w:rsidRPr="00EF4231" w:rsidRDefault="00EF4231" w:rsidP="00EF4231">
            <w:pPr>
              <w:numPr>
                <w:ilvl w:val="0"/>
                <w:numId w:val="17"/>
              </w:numPr>
            </w:pPr>
            <w:r w:rsidRPr="00EF4231">
              <w:rPr>
                <w:lang w:val="en-US"/>
              </w:rPr>
              <w:t xml:space="preserve">Consider formal co-researcher roles for </w:t>
            </w:r>
            <w:proofErr w:type="spellStart"/>
            <w:r w:rsidRPr="00EF4231">
              <w:rPr>
                <w:lang w:val="en-US"/>
              </w:rPr>
              <w:t>PLwD</w:t>
            </w:r>
            <w:proofErr w:type="spellEnd"/>
            <w:r w:rsidRPr="00EF4231">
              <w:rPr>
                <w:lang w:val="en-US"/>
              </w:rPr>
              <w:t>/supporters, with care to minimize institutional/administrative burdens (speak to your institution about accessible contracting and payments processes).</w:t>
            </w:r>
          </w:p>
          <w:p w14:paraId="0E8AF2F9" w14:textId="77777777" w:rsidR="00EF4231" w:rsidRPr="00EF4231" w:rsidRDefault="00EF4231" w:rsidP="00EF4231">
            <w:pPr>
              <w:numPr>
                <w:ilvl w:val="0"/>
                <w:numId w:val="17"/>
              </w:numPr>
            </w:pPr>
            <w:r w:rsidRPr="00EF4231">
              <w:rPr>
                <w:lang w:val="en-US"/>
              </w:rPr>
              <w:t>Prepare a clear data sharing agreement.</w:t>
            </w:r>
          </w:p>
        </w:tc>
      </w:tr>
      <w:tr w:rsidR="00EF4231" w:rsidRPr="00EF4231" w14:paraId="49934983" w14:textId="77777777" w:rsidTr="00EF4231">
        <w:trPr>
          <w:trHeight w:val="1170"/>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79FC740C" w14:textId="77777777" w:rsidR="00EF4231" w:rsidRPr="00EF4231" w:rsidRDefault="00EF4231" w:rsidP="00EF4231">
            <w:r w:rsidRPr="00EF4231">
              <w:t>Data collection with presence of a family/friend supporter</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64FCF92D"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57F02743" w14:textId="77777777" w:rsidR="00EF4231" w:rsidRPr="00EF4231" w:rsidRDefault="00EF4231" w:rsidP="00EF4231">
            <w:pPr>
              <w:numPr>
                <w:ilvl w:val="0"/>
                <w:numId w:val="18"/>
              </w:numPr>
            </w:pPr>
            <w:r w:rsidRPr="00EF4231">
              <w:rPr>
                <w:lang w:val="en-US"/>
              </w:rPr>
              <w:t xml:space="preserve">This will need to be included in REC application as </w:t>
            </w:r>
            <w:proofErr w:type="gramStart"/>
            <w:r w:rsidRPr="00EF4231">
              <w:rPr>
                <w:lang w:val="en-US"/>
              </w:rPr>
              <w:t>supporter</w:t>
            </w:r>
            <w:proofErr w:type="gramEnd"/>
            <w:r w:rsidRPr="00EF4231">
              <w:rPr>
                <w:lang w:val="en-US"/>
              </w:rPr>
              <w:t xml:space="preserve"> will also need to consent to their participation.</w:t>
            </w:r>
          </w:p>
          <w:p w14:paraId="331F0F1B" w14:textId="77777777" w:rsidR="00EF4231" w:rsidRPr="00EF4231" w:rsidRDefault="00EF4231" w:rsidP="00EF4231">
            <w:pPr>
              <w:numPr>
                <w:ilvl w:val="0"/>
                <w:numId w:val="18"/>
              </w:numPr>
            </w:pPr>
            <w:r w:rsidRPr="00EF4231">
              <w:rPr>
                <w:lang w:val="en-US"/>
              </w:rPr>
              <w:t xml:space="preserve">Discuss process and purpose of study with </w:t>
            </w:r>
            <w:proofErr w:type="spellStart"/>
            <w:r w:rsidRPr="00EF4231">
              <w:rPr>
                <w:lang w:val="en-US"/>
              </w:rPr>
              <w:t>PLwD</w:t>
            </w:r>
            <w:proofErr w:type="spellEnd"/>
            <w:r w:rsidRPr="00EF4231">
              <w:rPr>
                <w:lang w:val="en-US"/>
              </w:rPr>
              <w:t xml:space="preserve"> and supporter before data collection to ensure they understand their role (e.g. supporter can be present but not as participant or both can participate).</w:t>
            </w:r>
          </w:p>
        </w:tc>
      </w:tr>
      <w:tr w:rsidR="00EF4231" w:rsidRPr="00EF4231" w14:paraId="372087AF" w14:textId="77777777" w:rsidTr="00EF4231">
        <w:trPr>
          <w:trHeight w:val="445"/>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3278041A" w14:textId="77777777" w:rsidR="00EF4231" w:rsidRPr="00EF4231" w:rsidRDefault="00EF4231" w:rsidP="00EF4231">
            <w:r w:rsidRPr="00EF4231">
              <w:t>Distress during data collection</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4142274C"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21EA5DE3" w14:textId="77777777" w:rsidR="00EF4231" w:rsidRPr="00EF4231" w:rsidRDefault="00EF4231" w:rsidP="00EF4231">
            <w:pPr>
              <w:numPr>
                <w:ilvl w:val="0"/>
                <w:numId w:val="19"/>
              </w:numPr>
            </w:pPr>
            <w:r w:rsidRPr="00EF4231">
              <w:rPr>
                <w:lang w:val="en-US"/>
              </w:rPr>
              <w:t xml:space="preserve">Develop </w:t>
            </w:r>
            <w:proofErr w:type="gramStart"/>
            <w:r w:rsidRPr="00EF4231">
              <w:rPr>
                <w:lang w:val="en-US"/>
              </w:rPr>
              <w:t>a distress</w:t>
            </w:r>
            <w:proofErr w:type="gramEnd"/>
            <w:r w:rsidRPr="00EF4231">
              <w:rPr>
                <w:lang w:val="en-US"/>
              </w:rPr>
              <w:t xml:space="preserve"> protocol/strategies</w:t>
            </w:r>
            <w:r w:rsidRPr="00EF4231">
              <w:t xml:space="preserve"> (including signposting and debriefing), ideally with PPIE and clinical/social care input. Check that signposted sources of support remain open throughout the study – if not, update the protocol with alternatives.</w:t>
            </w:r>
          </w:p>
        </w:tc>
      </w:tr>
      <w:tr w:rsidR="00EF4231" w:rsidRPr="00EF4231" w14:paraId="48904DE2" w14:textId="77777777" w:rsidTr="00EF4231">
        <w:trPr>
          <w:trHeight w:val="1404"/>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76022395" w14:textId="77777777" w:rsidR="00EF4231" w:rsidRPr="00EF4231" w:rsidRDefault="00EF4231" w:rsidP="00EF4231">
            <w:r w:rsidRPr="00EF4231">
              <w:lastRenderedPageBreak/>
              <w:t>Data collection in public spaces (e.g. care homes, hospital wards)</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4B1BF141"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0A033AA2" w14:textId="77777777" w:rsidR="00EF4231" w:rsidRPr="00EF4231" w:rsidRDefault="00EF4231" w:rsidP="00EF4231">
            <w:pPr>
              <w:numPr>
                <w:ilvl w:val="0"/>
                <w:numId w:val="20"/>
              </w:numPr>
            </w:pPr>
            <w:r w:rsidRPr="00EF4231">
              <w:t>Where possible, seek quiet area within the public space or consider other means to provide relative privacy and make participant comfortable (e.g., using a screen, moving chairs to face away from others). </w:t>
            </w:r>
          </w:p>
          <w:p w14:paraId="38ED2188" w14:textId="77777777" w:rsidR="00EF4231" w:rsidRPr="00EF4231" w:rsidRDefault="00EF4231" w:rsidP="00EF4231">
            <w:pPr>
              <w:numPr>
                <w:ilvl w:val="0"/>
                <w:numId w:val="20"/>
              </w:numPr>
            </w:pPr>
            <w:r w:rsidRPr="00EF4231">
              <w:t>Ensure you have considered all potential ways to obtain prior consent and have a strong rationale for why these would not be feasible/</w:t>
            </w:r>
            <w:proofErr w:type="gramStart"/>
            <w:r w:rsidRPr="00EF4231">
              <w:t>acceptable</w:t>
            </w:r>
            <w:proofErr w:type="gramEnd"/>
          </w:p>
          <w:p w14:paraId="7C2C3F96" w14:textId="77777777" w:rsidR="00EF4231" w:rsidRPr="00EF4231" w:rsidRDefault="00EF4231" w:rsidP="00EF4231">
            <w:pPr>
              <w:numPr>
                <w:ilvl w:val="0"/>
                <w:numId w:val="20"/>
              </w:numPr>
            </w:pPr>
            <w:r w:rsidRPr="00EF4231">
              <w:t>Seek Confidentiality Advisory Group approval (England/Wales) if necessary.</w:t>
            </w:r>
          </w:p>
        </w:tc>
      </w:tr>
      <w:tr w:rsidR="00EF4231" w:rsidRPr="00EF4231" w14:paraId="44844589" w14:textId="77777777" w:rsidTr="00EF4231">
        <w:trPr>
          <w:trHeight w:val="702"/>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6308C29F" w14:textId="77777777" w:rsidR="00EF4231" w:rsidRPr="00EF4231" w:rsidRDefault="00EF4231" w:rsidP="00EF4231">
            <w:r w:rsidRPr="00EF4231">
              <w:t>Managing ‘unexpected’ disclosures (e.g. of harm, suicidal thoughts) </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621F40B3"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6402054B" w14:textId="77777777" w:rsidR="00EF4231" w:rsidRPr="00EF4231" w:rsidRDefault="00EF4231" w:rsidP="00EF4231">
            <w:pPr>
              <w:numPr>
                <w:ilvl w:val="0"/>
                <w:numId w:val="21"/>
              </w:numPr>
            </w:pPr>
            <w:r w:rsidRPr="00EF4231">
              <w:rPr>
                <w:lang w:val="en-US"/>
              </w:rPr>
              <w:t>Include a safeguarding strategy in the protocol – develop this with PPIE, clinical and social care input, as appropriate.</w:t>
            </w:r>
          </w:p>
          <w:p w14:paraId="3C91E829" w14:textId="77777777" w:rsidR="00EF4231" w:rsidRPr="00EF4231" w:rsidRDefault="00EF4231" w:rsidP="00EF4231">
            <w:pPr>
              <w:numPr>
                <w:ilvl w:val="0"/>
                <w:numId w:val="21"/>
              </w:numPr>
            </w:pPr>
            <w:r w:rsidRPr="00EF4231">
              <w:t>Inform participants on what your duty of care covers.</w:t>
            </w:r>
          </w:p>
        </w:tc>
      </w:tr>
      <w:tr w:rsidR="00EF4231" w:rsidRPr="00EF4231" w14:paraId="343A3C48" w14:textId="77777777" w:rsidTr="00EF4231">
        <w:trPr>
          <w:trHeight w:val="806"/>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216C6E0A" w14:textId="77777777" w:rsidR="00EF4231" w:rsidRPr="00EF4231" w:rsidRDefault="00EF4231" w:rsidP="00EF4231">
            <w:r w:rsidRPr="00EF4231">
              <w:t xml:space="preserve">Access to data when </w:t>
            </w:r>
            <w:proofErr w:type="spellStart"/>
            <w:r w:rsidRPr="00EF4231">
              <w:t>PLwD</w:t>
            </w:r>
            <w:proofErr w:type="spellEnd"/>
            <w:r w:rsidRPr="00EF4231">
              <w:t xml:space="preserve"> has passed away</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57C6443B"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6C347A06" w14:textId="77777777" w:rsidR="00EF4231" w:rsidRPr="00EF4231" w:rsidRDefault="00EF4231" w:rsidP="00EF4231">
            <w:pPr>
              <w:numPr>
                <w:ilvl w:val="0"/>
                <w:numId w:val="22"/>
              </w:numPr>
            </w:pPr>
            <w:r w:rsidRPr="00EF4231">
              <w:rPr>
                <w:lang w:val="en-US"/>
              </w:rPr>
              <w:t xml:space="preserve">To help participants/consultees consider </w:t>
            </w:r>
            <w:proofErr w:type="gramStart"/>
            <w:r w:rsidRPr="00EF4231">
              <w:rPr>
                <w:lang w:val="en-US"/>
              </w:rPr>
              <w:t>whether or not</w:t>
            </w:r>
            <w:proofErr w:type="gramEnd"/>
            <w:r w:rsidRPr="00EF4231">
              <w:rPr>
                <w:lang w:val="en-US"/>
              </w:rPr>
              <w:t xml:space="preserve"> to allow access to their data after they have died, provide information on the pros and cons of each different option. This should be phrased in a neutral tone.</w:t>
            </w:r>
          </w:p>
        </w:tc>
      </w:tr>
      <w:tr w:rsidR="00EF4231" w:rsidRPr="00EF4231" w14:paraId="68AC8E3C" w14:textId="77777777" w:rsidTr="00EF4231">
        <w:trPr>
          <w:trHeight w:val="936"/>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392752A0" w14:textId="77777777" w:rsidR="00EF4231" w:rsidRPr="00EF4231" w:rsidRDefault="00EF4231" w:rsidP="00EF4231">
            <w:r w:rsidRPr="00EF4231">
              <w:t>Consultation fatigue</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34998E01"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01E999F4" w14:textId="77777777" w:rsidR="00EF4231" w:rsidRPr="00EF4231" w:rsidRDefault="00EF4231" w:rsidP="00EF4231">
            <w:pPr>
              <w:numPr>
                <w:ilvl w:val="0"/>
                <w:numId w:val="23"/>
              </w:numPr>
            </w:pPr>
            <w:r w:rsidRPr="00EF4231">
              <w:t>Carefully consider how much data and how many data collection events (e.g. follow-up surveys) are appropriate; consult your PPIE about this.</w:t>
            </w:r>
          </w:p>
          <w:p w14:paraId="79C3D418" w14:textId="77777777" w:rsidR="00EF4231" w:rsidRPr="00EF4231" w:rsidRDefault="00EF4231" w:rsidP="00EF4231">
            <w:pPr>
              <w:numPr>
                <w:ilvl w:val="0"/>
                <w:numId w:val="23"/>
              </w:numPr>
            </w:pPr>
            <w:r w:rsidRPr="00EF4231">
              <w:t>Make participants aware of the benefits and drawbacks of repeat data collection.</w:t>
            </w:r>
          </w:p>
        </w:tc>
      </w:tr>
      <w:tr w:rsidR="00EF4231" w:rsidRPr="00EF4231" w14:paraId="65B903DD" w14:textId="77777777" w:rsidTr="00EF4231">
        <w:trPr>
          <w:trHeight w:val="1849"/>
        </w:trPr>
        <w:tc>
          <w:tcPr>
            <w:tcW w:w="248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3ED98BC2" w14:textId="77777777" w:rsidR="00EF4231" w:rsidRPr="00EF4231" w:rsidRDefault="00EF4231" w:rsidP="00EF4231">
            <w:r w:rsidRPr="00EF4231">
              <w:t>Data sharing after the project (e.g., in repositories) especially with qualitative data, video recordings. </w:t>
            </w:r>
          </w:p>
        </w:tc>
        <w:tc>
          <w:tcPr>
            <w:tcW w:w="30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3AD363E6" w14:textId="77777777" w:rsidR="00EF4231" w:rsidRPr="00EF4231" w:rsidRDefault="00EF4231" w:rsidP="00EF4231"/>
        </w:tc>
        <w:tc>
          <w:tcPr>
            <w:tcW w:w="5993"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5AAC40E6" w14:textId="77777777" w:rsidR="00EF4231" w:rsidRPr="00EF4231" w:rsidRDefault="00EF4231" w:rsidP="00EF4231">
            <w:pPr>
              <w:numPr>
                <w:ilvl w:val="0"/>
                <w:numId w:val="24"/>
              </w:numPr>
            </w:pPr>
            <w:r w:rsidRPr="00EF4231">
              <w:t>Consider whether it is appropriate to seek consent for using data in future.</w:t>
            </w:r>
          </w:p>
          <w:p w14:paraId="1D42A94C" w14:textId="77777777" w:rsidR="00EF4231" w:rsidRPr="00EF4231" w:rsidRDefault="00EF4231" w:rsidP="00EF4231">
            <w:pPr>
              <w:numPr>
                <w:ilvl w:val="0"/>
                <w:numId w:val="24"/>
              </w:numPr>
            </w:pPr>
            <w:r w:rsidRPr="00EF4231">
              <w:t>Set clear boundaries of withdrawal of consent (i.e. give participants two weeks to change their minds).</w:t>
            </w:r>
          </w:p>
          <w:p w14:paraId="2165981C" w14:textId="77777777" w:rsidR="00EF4231" w:rsidRPr="00EF4231" w:rsidRDefault="00EF4231" w:rsidP="00EF4231">
            <w:pPr>
              <w:numPr>
                <w:ilvl w:val="0"/>
                <w:numId w:val="24"/>
              </w:numPr>
            </w:pPr>
            <w:r w:rsidRPr="00EF4231">
              <w:t>Anonymise data in pairs within the research team – one member conducts initial anonymisation, another checks.</w:t>
            </w:r>
          </w:p>
          <w:p w14:paraId="5189394C" w14:textId="77777777" w:rsidR="00EF4231" w:rsidRPr="00EF4231" w:rsidRDefault="00EF4231" w:rsidP="00EF4231">
            <w:pPr>
              <w:numPr>
                <w:ilvl w:val="0"/>
                <w:numId w:val="24"/>
              </w:numPr>
            </w:pPr>
            <w:r w:rsidRPr="00EF4231">
              <w:t>Provide an option to opt out of data sharing.</w:t>
            </w:r>
          </w:p>
          <w:p w14:paraId="1867EB42" w14:textId="77777777" w:rsidR="00EF4231" w:rsidRPr="00EF4231" w:rsidRDefault="00EF4231" w:rsidP="00EF4231">
            <w:pPr>
              <w:numPr>
                <w:ilvl w:val="0"/>
                <w:numId w:val="24"/>
              </w:numPr>
            </w:pPr>
            <w:r w:rsidRPr="00EF4231">
              <w:t>Consider what you will do with data that cannot be anonymised. </w:t>
            </w:r>
          </w:p>
        </w:tc>
      </w:tr>
    </w:tbl>
    <w:p w14:paraId="09E1DB33" w14:textId="77777777" w:rsidR="00EF4231" w:rsidRDefault="00EF4231" w:rsidP="00EF4231"/>
    <w:p w14:paraId="4D73DC0F" w14:textId="77777777" w:rsidR="00EF4231" w:rsidRDefault="00EF4231" w:rsidP="00EF4231"/>
    <w:p w14:paraId="2A5D3D2D" w14:textId="77777777" w:rsidR="00EF4231" w:rsidRDefault="00EF4231" w:rsidP="00EF4231"/>
    <w:p w14:paraId="7600201B" w14:textId="758AFDFD" w:rsidR="00EF4231" w:rsidRDefault="00EF4231" w:rsidP="00EF4231">
      <w:pPr>
        <w:pStyle w:val="Heading2"/>
      </w:pPr>
      <w:bookmarkStart w:id="6" w:name="_Toc166758886"/>
      <w:r w:rsidRPr="00EF4231">
        <w:lastRenderedPageBreak/>
        <w:t>Data analysis</w:t>
      </w:r>
      <w:bookmarkEnd w:id="6"/>
    </w:p>
    <w:p w14:paraId="2516C355" w14:textId="77777777" w:rsidR="00EF4231" w:rsidRDefault="00EF4231" w:rsidP="00EF4231"/>
    <w:tbl>
      <w:tblPr>
        <w:tblW w:w="8781" w:type="dxa"/>
        <w:tblCellMar>
          <w:left w:w="0" w:type="dxa"/>
          <w:right w:w="0" w:type="dxa"/>
        </w:tblCellMar>
        <w:tblLook w:val="0420" w:firstRow="1" w:lastRow="0" w:firstColumn="0" w:lastColumn="0" w:noHBand="0" w:noVBand="1"/>
      </w:tblPr>
      <w:tblGrid>
        <w:gridCol w:w="2402"/>
        <w:gridCol w:w="1005"/>
        <w:gridCol w:w="5374"/>
      </w:tblGrid>
      <w:tr w:rsidR="00EF4231" w:rsidRPr="00EF4231" w14:paraId="70E284AB" w14:textId="77777777" w:rsidTr="00EF4231">
        <w:trPr>
          <w:trHeight w:val="726"/>
        </w:trPr>
        <w:tc>
          <w:tcPr>
            <w:tcW w:w="2402" w:type="dxa"/>
            <w:tcBorders>
              <w:top w:val="single" w:sz="6" w:space="0" w:color="008090"/>
              <w:left w:val="single" w:sz="6" w:space="0" w:color="008090"/>
              <w:bottom w:val="single" w:sz="6" w:space="0" w:color="008090"/>
              <w:right w:val="nil"/>
            </w:tcBorders>
            <w:shd w:val="clear" w:color="auto" w:fill="BBE5F3"/>
            <w:tcMar>
              <w:top w:w="72" w:type="dxa"/>
              <w:left w:w="144" w:type="dxa"/>
              <w:bottom w:w="72" w:type="dxa"/>
              <w:right w:w="144" w:type="dxa"/>
            </w:tcMar>
            <w:vAlign w:val="center"/>
            <w:hideMark/>
          </w:tcPr>
          <w:p w14:paraId="1DEAB525" w14:textId="77777777" w:rsidR="00EF4231" w:rsidRPr="00EF4231" w:rsidRDefault="00EF4231" w:rsidP="00EF4231">
            <w:r w:rsidRPr="00EF4231">
              <w:rPr>
                <w:b/>
                <w:bCs/>
              </w:rPr>
              <w:t>Problem</w:t>
            </w:r>
          </w:p>
        </w:tc>
        <w:tc>
          <w:tcPr>
            <w:tcW w:w="1005" w:type="dxa"/>
            <w:tcBorders>
              <w:top w:val="single" w:sz="6" w:space="0" w:color="008090"/>
              <w:left w:val="nil"/>
              <w:bottom w:val="single" w:sz="6" w:space="0" w:color="008090"/>
              <w:right w:val="nil"/>
            </w:tcBorders>
            <w:shd w:val="clear" w:color="auto" w:fill="BBE5F3"/>
            <w:tcMar>
              <w:top w:w="72" w:type="dxa"/>
              <w:left w:w="144" w:type="dxa"/>
              <w:bottom w:w="72" w:type="dxa"/>
              <w:right w:w="144" w:type="dxa"/>
            </w:tcMar>
            <w:vAlign w:val="center"/>
            <w:hideMark/>
          </w:tcPr>
          <w:p w14:paraId="50340742"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BBE5F3"/>
            <w:tcMar>
              <w:top w:w="72" w:type="dxa"/>
              <w:left w:w="144" w:type="dxa"/>
              <w:bottom w:w="72" w:type="dxa"/>
              <w:right w:w="144" w:type="dxa"/>
            </w:tcMar>
            <w:vAlign w:val="center"/>
            <w:hideMark/>
          </w:tcPr>
          <w:p w14:paraId="77075F5E" w14:textId="77777777" w:rsidR="00EF4231" w:rsidRPr="00EF4231" w:rsidRDefault="00EF4231" w:rsidP="00EF4231">
            <w:r w:rsidRPr="00EF4231">
              <w:rPr>
                <w:b/>
                <w:bCs/>
              </w:rPr>
              <w:t>Solution</w:t>
            </w:r>
          </w:p>
        </w:tc>
      </w:tr>
      <w:tr w:rsidR="00EF4231" w:rsidRPr="00EF4231" w14:paraId="4EF711AE" w14:textId="77777777" w:rsidTr="00EF4231">
        <w:trPr>
          <w:trHeight w:val="2818"/>
        </w:trPr>
        <w:tc>
          <w:tcPr>
            <w:tcW w:w="2402" w:type="dxa"/>
            <w:tcBorders>
              <w:top w:val="single" w:sz="6" w:space="0" w:color="008090"/>
              <w:left w:val="single" w:sz="6" w:space="0" w:color="008090"/>
              <w:bottom w:val="single" w:sz="6" w:space="0" w:color="008090"/>
              <w:right w:val="nil"/>
            </w:tcBorders>
            <w:shd w:val="clear" w:color="auto" w:fill="auto"/>
            <w:tcMar>
              <w:top w:w="15" w:type="dxa"/>
              <w:left w:w="108" w:type="dxa"/>
              <w:bottom w:w="0" w:type="dxa"/>
              <w:right w:w="108" w:type="dxa"/>
            </w:tcMar>
            <w:vAlign w:val="center"/>
            <w:hideMark/>
          </w:tcPr>
          <w:p w14:paraId="3D088723" w14:textId="77777777" w:rsidR="00EF4231" w:rsidRPr="00EF4231" w:rsidRDefault="00EF4231" w:rsidP="00EF4231">
            <w:r w:rsidRPr="00EF4231">
              <w:t>Privacy and confidentiality</w:t>
            </w:r>
          </w:p>
        </w:tc>
        <w:tc>
          <w:tcPr>
            <w:tcW w:w="1005"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0B351CAA"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auto"/>
            <w:tcMar>
              <w:top w:w="15" w:type="dxa"/>
              <w:left w:w="108" w:type="dxa"/>
              <w:bottom w:w="0" w:type="dxa"/>
              <w:right w:w="108" w:type="dxa"/>
            </w:tcMar>
            <w:vAlign w:val="center"/>
            <w:hideMark/>
          </w:tcPr>
          <w:p w14:paraId="0F995C29" w14:textId="77777777" w:rsidR="00EF4231" w:rsidRPr="00EF4231" w:rsidRDefault="00EF4231" w:rsidP="00EF4231">
            <w:pPr>
              <w:numPr>
                <w:ilvl w:val="0"/>
                <w:numId w:val="25"/>
              </w:numPr>
            </w:pPr>
            <w:r w:rsidRPr="00EF4231">
              <w:t>Use anonymous health data if possible.</w:t>
            </w:r>
          </w:p>
          <w:p w14:paraId="09713F6E" w14:textId="77777777" w:rsidR="00EF4231" w:rsidRPr="00EF4231" w:rsidRDefault="00EF4231" w:rsidP="00EF4231">
            <w:pPr>
              <w:numPr>
                <w:ilvl w:val="0"/>
                <w:numId w:val="25"/>
              </w:numPr>
            </w:pPr>
            <w:r w:rsidRPr="00EF4231">
              <w:rPr>
                <w:lang w:val="en-US"/>
              </w:rPr>
              <w:t xml:space="preserve">Expect and respect that participants may feel happy to have anonymous quantitative data publicly </w:t>
            </w:r>
            <w:proofErr w:type="gramStart"/>
            <w:r w:rsidRPr="00EF4231">
              <w:rPr>
                <w:lang w:val="en-US"/>
              </w:rPr>
              <w:t>available, but</w:t>
            </w:r>
            <w:proofErr w:type="gramEnd"/>
            <w:r w:rsidRPr="00EF4231">
              <w:rPr>
                <w:lang w:val="en-US"/>
              </w:rPr>
              <w:t xml:space="preserve"> may not feel the same about qualitative data.</w:t>
            </w:r>
          </w:p>
          <w:p w14:paraId="589B0AB8" w14:textId="77777777" w:rsidR="00EF4231" w:rsidRPr="00EF4231" w:rsidRDefault="00EF4231" w:rsidP="00EF4231">
            <w:pPr>
              <w:numPr>
                <w:ilvl w:val="0"/>
                <w:numId w:val="25"/>
              </w:numPr>
            </w:pPr>
            <w:r w:rsidRPr="00EF4231">
              <w:rPr>
                <w:lang w:val="en-US"/>
              </w:rPr>
              <w:t xml:space="preserve">Explain possibility of identification from quotes and how you will minimize this – consider developing a template explanation, with PPIE input, that can be used across studies within your </w:t>
            </w:r>
            <w:proofErr w:type="spellStart"/>
            <w:r w:rsidRPr="00EF4231">
              <w:rPr>
                <w:lang w:val="en-US"/>
              </w:rPr>
              <w:t>organisation</w:t>
            </w:r>
            <w:proofErr w:type="spellEnd"/>
            <w:r w:rsidRPr="00EF4231">
              <w:rPr>
                <w:lang w:val="en-US"/>
              </w:rPr>
              <w:t>.</w:t>
            </w:r>
          </w:p>
        </w:tc>
      </w:tr>
      <w:tr w:rsidR="00EF4231" w:rsidRPr="00EF4231" w14:paraId="7156FDB7" w14:textId="77777777" w:rsidTr="00EF4231">
        <w:trPr>
          <w:trHeight w:val="1479"/>
        </w:trPr>
        <w:tc>
          <w:tcPr>
            <w:tcW w:w="2402" w:type="dxa"/>
            <w:tcBorders>
              <w:top w:val="single" w:sz="6" w:space="0" w:color="008090"/>
              <w:left w:val="single" w:sz="6" w:space="0" w:color="008090"/>
              <w:bottom w:val="single" w:sz="6" w:space="0" w:color="008090"/>
              <w:right w:val="nil"/>
            </w:tcBorders>
            <w:shd w:val="clear" w:color="auto" w:fill="auto"/>
            <w:tcMar>
              <w:top w:w="15" w:type="dxa"/>
              <w:left w:w="108" w:type="dxa"/>
              <w:bottom w:w="0" w:type="dxa"/>
              <w:right w:w="108" w:type="dxa"/>
            </w:tcMar>
            <w:vAlign w:val="center"/>
            <w:hideMark/>
          </w:tcPr>
          <w:p w14:paraId="776E1C12" w14:textId="77777777" w:rsidR="00EF4231" w:rsidRPr="00EF4231" w:rsidRDefault="00EF4231" w:rsidP="00EF4231">
            <w:r w:rsidRPr="00EF4231">
              <w:t>Deciding whose priorities should be represented in analysis</w:t>
            </w:r>
          </w:p>
        </w:tc>
        <w:tc>
          <w:tcPr>
            <w:tcW w:w="1005"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5637D2E7"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auto"/>
            <w:tcMar>
              <w:top w:w="15" w:type="dxa"/>
              <w:left w:w="108" w:type="dxa"/>
              <w:bottom w:w="0" w:type="dxa"/>
              <w:right w:w="108" w:type="dxa"/>
            </w:tcMar>
            <w:vAlign w:val="center"/>
            <w:hideMark/>
          </w:tcPr>
          <w:p w14:paraId="36A2C534" w14:textId="77777777" w:rsidR="00EF4231" w:rsidRPr="00EF4231" w:rsidRDefault="00EF4231" w:rsidP="00EF4231">
            <w:pPr>
              <w:numPr>
                <w:ilvl w:val="0"/>
                <w:numId w:val="26"/>
              </w:numPr>
            </w:pPr>
            <w:r w:rsidRPr="00EF4231">
              <w:t>Provide a robust justification of research purpose/limitations. </w:t>
            </w:r>
          </w:p>
          <w:p w14:paraId="1D743B34" w14:textId="77777777" w:rsidR="00EF4231" w:rsidRPr="00EF4231" w:rsidRDefault="00EF4231" w:rsidP="00EF4231">
            <w:pPr>
              <w:numPr>
                <w:ilvl w:val="0"/>
                <w:numId w:val="26"/>
              </w:numPr>
            </w:pPr>
            <w:r w:rsidRPr="00EF4231">
              <w:t>Set well-defined data parameters. </w:t>
            </w:r>
          </w:p>
          <w:p w14:paraId="0F0FEF2B" w14:textId="77777777" w:rsidR="00EF4231" w:rsidRPr="00EF4231" w:rsidRDefault="00EF4231" w:rsidP="00EF4231">
            <w:pPr>
              <w:numPr>
                <w:ilvl w:val="0"/>
                <w:numId w:val="26"/>
              </w:numPr>
            </w:pPr>
            <w:r w:rsidRPr="00EF4231">
              <w:t>Consult PPIE on analytical approaches (where possible) and cite their advice. </w:t>
            </w:r>
          </w:p>
        </w:tc>
      </w:tr>
      <w:tr w:rsidR="00EF4231" w:rsidRPr="00EF4231" w14:paraId="5C51EA55" w14:textId="77777777" w:rsidTr="00EF4231">
        <w:trPr>
          <w:trHeight w:val="2332"/>
        </w:trPr>
        <w:tc>
          <w:tcPr>
            <w:tcW w:w="2402" w:type="dxa"/>
            <w:tcBorders>
              <w:top w:val="single" w:sz="6" w:space="0" w:color="008090"/>
              <w:left w:val="single" w:sz="6" w:space="0" w:color="008090"/>
              <w:bottom w:val="single" w:sz="6" w:space="0" w:color="008090"/>
              <w:right w:val="nil"/>
            </w:tcBorders>
            <w:shd w:val="clear" w:color="auto" w:fill="auto"/>
            <w:tcMar>
              <w:top w:w="15" w:type="dxa"/>
              <w:left w:w="108" w:type="dxa"/>
              <w:bottom w:w="0" w:type="dxa"/>
              <w:right w:w="108" w:type="dxa"/>
            </w:tcMar>
            <w:vAlign w:val="center"/>
            <w:hideMark/>
          </w:tcPr>
          <w:p w14:paraId="31503F0E" w14:textId="77777777" w:rsidR="00EF4231" w:rsidRPr="00EF4231" w:rsidRDefault="00EF4231" w:rsidP="00EF4231">
            <w:r w:rsidRPr="00EF4231">
              <w:t>Safe data handling and storage</w:t>
            </w:r>
          </w:p>
        </w:tc>
        <w:tc>
          <w:tcPr>
            <w:tcW w:w="1005"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6E8FD360"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auto"/>
            <w:tcMar>
              <w:top w:w="15" w:type="dxa"/>
              <w:left w:w="108" w:type="dxa"/>
              <w:bottom w:w="0" w:type="dxa"/>
              <w:right w:w="108" w:type="dxa"/>
            </w:tcMar>
            <w:vAlign w:val="center"/>
            <w:hideMark/>
          </w:tcPr>
          <w:p w14:paraId="1EACFB2B" w14:textId="77777777" w:rsidR="00EF4231" w:rsidRPr="00EF4231" w:rsidRDefault="00EF4231" w:rsidP="00EF4231">
            <w:pPr>
              <w:numPr>
                <w:ilvl w:val="0"/>
                <w:numId w:val="27"/>
              </w:numPr>
            </w:pPr>
            <w:r w:rsidRPr="00EF4231">
              <w:rPr>
                <w:lang w:val="en-US"/>
              </w:rPr>
              <w:t>Consult your institution’s data protection officer in planning stages of research to develop a robust data management plan. </w:t>
            </w:r>
          </w:p>
          <w:p w14:paraId="6D2C6CAC" w14:textId="77777777" w:rsidR="00EF4231" w:rsidRPr="00EF4231" w:rsidRDefault="00EF4231" w:rsidP="00EF4231">
            <w:pPr>
              <w:numPr>
                <w:ilvl w:val="0"/>
                <w:numId w:val="27"/>
              </w:numPr>
            </w:pPr>
            <w:r w:rsidRPr="00EF4231">
              <w:t xml:space="preserve">Discuss feasible and safe alternatives with co-researchers – if working with </w:t>
            </w:r>
            <w:proofErr w:type="spellStart"/>
            <w:r w:rsidRPr="00EF4231">
              <w:t>PlwD</w:t>
            </w:r>
            <w:proofErr w:type="spellEnd"/>
            <w:r w:rsidRPr="00EF4231">
              <w:t xml:space="preserve"> co-researchers, discuss their understanding, needs and abilities with regards to data handling and storage. </w:t>
            </w:r>
          </w:p>
        </w:tc>
      </w:tr>
      <w:tr w:rsidR="00EF4231" w:rsidRPr="00EF4231" w14:paraId="46E8DF0C" w14:textId="77777777" w:rsidTr="00EF4231">
        <w:trPr>
          <w:trHeight w:val="2860"/>
        </w:trPr>
        <w:tc>
          <w:tcPr>
            <w:tcW w:w="2402" w:type="dxa"/>
            <w:tcBorders>
              <w:top w:val="single" w:sz="6" w:space="0" w:color="008090"/>
              <w:left w:val="single" w:sz="6" w:space="0" w:color="008090"/>
              <w:bottom w:val="single" w:sz="6" w:space="0" w:color="008090"/>
              <w:right w:val="nil"/>
            </w:tcBorders>
            <w:shd w:val="clear" w:color="auto" w:fill="auto"/>
            <w:tcMar>
              <w:top w:w="15" w:type="dxa"/>
              <w:left w:w="108" w:type="dxa"/>
              <w:bottom w:w="0" w:type="dxa"/>
              <w:right w:w="108" w:type="dxa"/>
            </w:tcMar>
            <w:vAlign w:val="center"/>
            <w:hideMark/>
          </w:tcPr>
          <w:p w14:paraId="4D97B5CA" w14:textId="77777777" w:rsidR="00EF4231" w:rsidRPr="00EF4231" w:rsidRDefault="00EF4231" w:rsidP="00EF4231">
            <w:r w:rsidRPr="00EF4231">
              <w:t>Ensuring accuracy and transparency of analysis (</w:t>
            </w:r>
            <w:proofErr w:type="spellStart"/>
            <w:r w:rsidRPr="00EF4231">
              <w:t>incl</w:t>
            </w:r>
            <w:proofErr w:type="spellEnd"/>
            <w:r w:rsidRPr="00EF4231">
              <w:t xml:space="preserve"> accounting for communication difficulties)</w:t>
            </w:r>
          </w:p>
        </w:tc>
        <w:tc>
          <w:tcPr>
            <w:tcW w:w="1005"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5025EA56"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auto"/>
            <w:tcMar>
              <w:top w:w="15" w:type="dxa"/>
              <w:left w:w="108" w:type="dxa"/>
              <w:bottom w:w="0" w:type="dxa"/>
              <w:right w:w="108" w:type="dxa"/>
            </w:tcMar>
            <w:vAlign w:val="center"/>
            <w:hideMark/>
          </w:tcPr>
          <w:p w14:paraId="599BCAEB" w14:textId="77777777" w:rsidR="00EF4231" w:rsidRPr="00EF4231" w:rsidRDefault="00EF4231" w:rsidP="00EF4231">
            <w:pPr>
              <w:numPr>
                <w:ilvl w:val="0"/>
                <w:numId w:val="28"/>
              </w:numPr>
            </w:pPr>
            <w:r w:rsidRPr="00EF4231">
              <w:t xml:space="preserve">To make sure analysis is accurate </w:t>
            </w:r>
            <w:r w:rsidRPr="00EF4231">
              <w:rPr>
                <w:lang w:val="en-US"/>
              </w:rPr>
              <w:t>perform data validity checks, take analytical interpretations back to participants or PPIE groups.</w:t>
            </w:r>
          </w:p>
          <w:p w14:paraId="48C485DE" w14:textId="77777777" w:rsidR="00EF4231" w:rsidRPr="00EF4231" w:rsidRDefault="00EF4231" w:rsidP="00EF4231">
            <w:pPr>
              <w:numPr>
                <w:ilvl w:val="0"/>
                <w:numId w:val="29"/>
              </w:numPr>
            </w:pPr>
            <w:r w:rsidRPr="00EF4231">
              <w:rPr>
                <w:lang w:val="en-US"/>
              </w:rPr>
              <w:t>Consider whether returning transcripts to participants would be helpful.</w:t>
            </w:r>
          </w:p>
          <w:p w14:paraId="36507016" w14:textId="77777777" w:rsidR="00EF4231" w:rsidRPr="00EF4231" w:rsidRDefault="00EF4231" w:rsidP="00EF4231">
            <w:pPr>
              <w:numPr>
                <w:ilvl w:val="0"/>
                <w:numId w:val="30"/>
              </w:numPr>
            </w:pPr>
            <w:r w:rsidRPr="00EF4231">
              <w:t xml:space="preserve">Ensure that you feed back your analysis/findings to participants in a form that they can understand and comment on for transparency. If possible, involve PPIE in </w:t>
            </w:r>
            <w:r w:rsidRPr="00EF4231">
              <w:lastRenderedPageBreak/>
              <w:t>developing accessible explanations of how the data was analysed.</w:t>
            </w:r>
          </w:p>
        </w:tc>
      </w:tr>
      <w:tr w:rsidR="00EF4231" w:rsidRPr="00EF4231" w14:paraId="34DA7CD7" w14:textId="77777777" w:rsidTr="00EF4231">
        <w:trPr>
          <w:trHeight w:val="2835"/>
        </w:trPr>
        <w:tc>
          <w:tcPr>
            <w:tcW w:w="2402" w:type="dxa"/>
            <w:tcBorders>
              <w:top w:val="single" w:sz="6" w:space="0" w:color="008090"/>
              <w:left w:val="single" w:sz="6" w:space="0" w:color="008090"/>
              <w:bottom w:val="single" w:sz="6" w:space="0" w:color="008090"/>
              <w:right w:val="nil"/>
            </w:tcBorders>
            <w:shd w:val="clear" w:color="auto" w:fill="auto"/>
            <w:tcMar>
              <w:top w:w="15" w:type="dxa"/>
              <w:left w:w="108" w:type="dxa"/>
              <w:bottom w:w="0" w:type="dxa"/>
              <w:right w:w="108" w:type="dxa"/>
            </w:tcMar>
            <w:vAlign w:val="center"/>
            <w:hideMark/>
          </w:tcPr>
          <w:p w14:paraId="6EC1AE24" w14:textId="77777777" w:rsidR="00EF4231" w:rsidRPr="00EF4231" w:rsidRDefault="00EF4231" w:rsidP="00EF4231">
            <w:r w:rsidRPr="00EF4231">
              <w:lastRenderedPageBreak/>
              <w:t>Involving co-researchers with dementia in data analysis</w:t>
            </w:r>
          </w:p>
        </w:tc>
        <w:tc>
          <w:tcPr>
            <w:tcW w:w="1005" w:type="dxa"/>
            <w:tcBorders>
              <w:top w:val="single" w:sz="6" w:space="0" w:color="008090"/>
              <w:left w:val="nil"/>
              <w:bottom w:val="single" w:sz="6" w:space="0" w:color="008090"/>
              <w:right w:val="nil"/>
            </w:tcBorders>
            <w:shd w:val="clear" w:color="auto" w:fill="auto"/>
            <w:tcMar>
              <w:top w:w="72" w:type="dxa"/>
              <w:left w:w="144" w:type="dxa"/>
              <w:bottom w:w="72" w:type="dxa"/>
              <w:right w:w="144" w:type="dxa"/>
            </w:tcMar>
            <w:vAlign w:val="center"/>
            <w:hideMark/>
          </w:tcPr>
          <w:p w14:paraId="174292AB" w14:textId="77777777" w:rsidR="00EF4231" w:rsidRPr="00EF4231" w:rsidRDefault="00EF4231" w:rsidP="00EF4231"/>
        </w:tc>
        <w:tc>
          <w:tcPr>
            <w:tcW w:w="5374" w:type="dxa"/>
            <w:tcBorders>
              <w:top w:val="single" w:sz="6" w:space="0" w:color="008090"/>
              <w:left w:val="nil"/>
              <w:bottom w:val="single" w:sz="6" w:space="0" w:color="008090"/>
              <w:right w:val="single" w:sz="6" w:space="0" w:color="008090"/>
            </w:tcBorders>
            <w:shd w:val="clear" w:color="auto" w:fill="auto"/>
            <w:tcMar>
              <w:top w:w="15" w:type="dxa"/>
              <w:left w:w="108" w:type="dxa"/>
              <w:bottom w:w="0" w:type="dxa"/>
              <w:right w:w="108" w:type="dxa"/>
            </w:tcMar>
            <w:vAlign w:val="center"/>
            <w:hideMark/>
          </w:tcPr>
          <w:p w14:paraId="700159B3" w14:textId="77777777" w:rsidR="00EF4231" w:rsidRPr="00EF4231" w:rsidRDefault="00EF4231" w:rsidP="00EF4231">
            <w:pPr>
              <w:numPr>
                <w:ilvl w:val="0"/>
                <w:numId w:val="31"/>
              </w:numPr>
            </w:pPr>
            <w:r w:rsidRPr="00EF4231">
              <w:t xml:space="preserve">If involving </w:t>
            </w:r>
            <w:proofErr w:type="spellStart"/>
            <w:r w:rsidRPr="00EF4231">
              <w:t>PLwD</w:t>
            </w:r>
            <w:proofErr w:type="spellEnd"/>
            <w:r w:rsidRPr="00EF4231">
              <w:t xml:space="preserve"> co-researchers in the analysis process, consider what kind of data is the most accessible to them (e.g., audio of interviews vs reading transcripts). Factor this into the proposal along with implications for anonymisation, participant identification and data security breaches.</w:t>
            </w:r>
          </w:p>
          <w:p w14:paraId="7EDB0EFA" w14:textId="77777777" w:rsidR="00EF4231" w:rsidRPr="00EF4231" w:rsidRDefault="00EF4231" w:rsidP="00EF4231">
            <w:pPr>
              <w:numPr>
                <w:ilvl w:val="0"/>
                <w:numId w:val="31"/>
              </w:numPr>
            </w:pPr>
            <w:r w:rsidRPr="00EF4231">
              <w:rPr>
                <w:lang w:val="en-US"/>
              </w:rPr>
              <w:t>If on-site access with a researcher is the only REC-approved option for involving </w:t>
            </w:r>
            <w:proofErr w:type="spellStart"/>
            <w:r w:rsidRPr="00EF4231">
              <w:rPr>
                <w:lang w:val="en-US"/>
              </w:rPr>
              <w:t>PLwD</w:t>
            </w:r>
            <w:proofErr w:type="spellEnd"/>
            <w:r w:rsidRPr="00EF4231">
              <w:rPr>
                <w:lang w:val="en-US"/>
              </w:rPr>
              <w:t> co-researchers in data analysis, consider the increased burden on the co-researcher and reflect this in timescales.</w:t>
            </w:r>
          </w:p>
        </w:tc>
      </w:tr>
    </w:tbl>
    <w:p w14:paraId="2407BD25" w14:textId="77777777" w:rsidR="00EF4231" w:rsidRDefault="00EF4231" w:rsidP="00EF4231"/>
    <w:p w14:paraId="2451ABE8" w14:textId="77777777" w:rsidR="00EF4231" w:rsidRDefault="00EF4231" w:rsidP="00EF4231"/>
    <w:p w14:paraId="6F6CD43C" w14:textId="77777777" w:rsidR="00EF4231" w:rsidRDefault="00EF4231" w:rsidP="00EF4231"/>
    <w:p w14:paraId="35DFD551" w14:textId="77777777" w:rsidR="00EF4231" w:rsidRDefault="00EF4231" w:rsidP="00EF4231"/>
    <w:p w14:paraId="2167807D" w14:textId="77777777" w:rsidR="00EF4231" w:rsidRDefault="00EF4231" w:rsidP="00EF4231"/>
    <w:p w14:paraId="46324F4C" w14:textId="77777777" w:rsidR="00EF4231" w:rsidRDefault="00EF4231" w:rsidP="00EF4231"/>
    <w:p w14:paraId="3EFE1B40" w14:textId="77777777" w:rsidR="00EF4231" w:rsidRDefault="00EF4231" w:rsidP="00EF4231"/>
    <w:p w14:paraId="7C5E194A" w14:textId="77777777" w:rsidR="00EF4231" w:rsidRDefault="00EF4231" w:rsidP="00EF4231"/>
    <w:p w14:paraId="4BFB74E1" w14:textId="77777777" w:rsidR="00EF4231" w:rsidRDefault="00EF4231" w:rsidP="00EF4231"/>
    <w:p w14:paraId="3DB9DF88" w14:textId="77777777" w:rsidR="00EF4231" w:rsidRDefault="00EF4231" w:rsidP="00EF4231"/>
    <w:p w14:paraId="77D998E8" w14:textId="77777777" w:rsidR="00EF4231" w:rsidRDefault="00EF4231" w:rsidP="00EF4231"/>
    <w:p w14:paraId="39939384" w14:textId="77777777" w:rsidR="00EF4231" w:rsidRDefault="00EF4231" w:rsidP="00EF4231"/>
    <w:p w14:paraId="22B02CAA" w14:textId="77777777" w:rsidR="00EF4231" w:rsidRDefault="00EF4231" w:rsidP="00EF4231"/>
    <w:p w14:paraId="437C33F4" w14:textId="77777777" w:rsidR="00EF4231" w:rsidRDefault="00EF4231" w:rsidP="00EF4231"/>
    <w:p w14:paraId="0A702A96" w14:textId="77777777" w:rsidR="00EF4231" w:rsidRDefault="00EF4231" w:rsidP="00EF4231"/>
    <w:p w14:paraId="08413D2E" w14:textId="5150C25E" w:rsidR="00EF4231" w:rsidRDefault="00EF4231" w:rsidP="00EF4231">
      <w:pPr>
        <w:pStyle w:val="Heading2"/>
      </w:pPr>
      <w:bookmarkStart w:id="7" w:name="_Toc166758887"/>
      <w:r w:rsidRPr="00EF4231">
        <w:lastRenderedPageBreak/>
        <w:t>Dissemination and engagement</w:t>
      </w:r>
      <w:bookmarkEnd w:id="7"/>
    </w:p>
    <w:p w14:paraId="40691A40" w14:textId="77777777" w:rsidR="00EF4231" w:rsidRDefault="00EF4231" w:rsidP="00EF4231"/>
    <w:tbl>
      <w:tblPr>
        <w:tblW w:w="8639" w:type="dxa"/>
        <w:tblCellMar>
          <w:left w:w="0" w:type="dxa"/>
          <w:right w:w="0" w:type="dxa"/>
        </w:tblCellMar>
        <w:tblLook w:val="0420" w:firstRow="1" w:lastRow="0" w:firstColumn="0" w:lastColumn="0" w:noHBand="0" w:noVBand="1"/>
      </w:tblPr>
      <w:tblGrid>
        <w:gridCol w:w="3340"/>
        <w:gridCol w:w="338"/>
        <w:gridCol w:w="4961"/>
      </w:tblGrid>
      <w:tr w:rsidR="00EF4231" w:rsidRPr="00EF4231" w14:paraId="5526C406" w14:textId="77777777" w:rsidTr="00EF4231">
        <w:trPr>
          <w:trHeight w:val="651"/>
        </w:trPr>
        <w:tc>
          <w:tcPr>
            <w:tcW w:w="3340" w:type="dxa"/>
            <w:tcBorders>
              <w:top w:val="single" w:sz="6" w:space="0" w:color="F25563"/>
              <w:left w:val="single" w:sz="6" w:space="0" w:color="F25563"/>
              <w:bottom w:val="single" w:sz="6" w:space="0" w:color="F25563"/>
              <w:right w:val="nil"/>
            </w:tcBorders>
            <w:shd w:val="clear" w:color="auto" w:fill="FBBDC3"/>
            <w:tcMar>
              <w:top w:w="72" w:type="dxa"/>
              <w:left w:w="144" w:type="dxa"/>
              <w:bottom w:w="72" w:type="dxa"/>
              <w:right w:w="144" w:type="dxa"/>
            </w:tcMar>
            <w:vAlign w:val="center"/>
            <w:hideMark/>
          </w:tcPr>
          <w:p w14:paraId="3BF3A73B" w14:textId="77777777" w:rsidR="00EF4231" w:rsidRPr="00EF4231" w:rsidRDefault="00EF4231" w:rsidP="00EF4231">
            <w:r w:rsidRPr="00EF4231">
              <w:rPr>
                <w:b/>
                <w:bCs/>
              </w:rPr>
              <w:t>Problem</w:t>
            </w:r>
          </w:p>
        </w:tc>
        <w:tc>
          <w:tcPr>
            <w:tcW w:w="338" w:type="dxa"/>
            <w:tcBorders>
              <w:top w:val="single" w:sz="6" w:space="0" w:color="F25563"/>
              <w:left w:val="nil"/>
              <w:bottom w:val="single" w:sz="6" w:space="0" w:color="F25563"/>
              <w:right w:val="nil"/>
            </w:tcBorders>
            <w:shd w:val="clear" w:color="auto" w:fill="FBBDC3"/>
            <w:tcMar>
              <w:top w:w="72" w:type="dxa"/>
              <w:left w:w="144" w:type="dxa"/>
              <w:bottom w:w="72" w:type="dxa"/>
              <w:right w:w="144" w:type="dxa"/>
            </w:tcMar>
            <w:vAlign w:val="center"/>
            <w:hideMark/>
          </w:tcPr>
          <w:p w14:paraId="0D63437A"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FBBDC3"/>
            <w:tcMar>
              <w:top w:w="72" w:type="dxa"/>
              <w:left w:w="144" w:type="dxa"/>
              <w:bottom w:w="72" w:type="dxa"/>
              <w:right w:w="144" w:type="dxa"/>
            </w:tcMar>
            <w:vAlign w:val="center"/>
            <w:hideMark/>
          </w:tcPr>
          <w:p w14:paraId="342045E9" w14:textId="77777777" w:rsidR="00EF4231" w:rsidRPr="00EF4231" w:rsidRDefault="00EF4231" w:rsidP="00EF4231">
            <w:r w:rsidRPr="00EF4231">
              <w:rPr>
                <w:b/>
                <w:bCs/>
              </w:rPr>
              <w:t>Solution</w:t>
            </w:r>
          </w:p>
        </w:tc>
      </w:tr>
      <w:tr w:rsidR="00EF4231" w:rsidRPr="00EF4231" w14:paraId="684BC399" w14:textId="77777777" w:rsidTr="00EF4231">
        <w:trPr>
          <w:trHeight w:val="1321"/>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4B3B05DA" w14:textId="77777777" w:rsidR="00EF4231" w:rsidRPr="00EF4231" w:rsidRDefault="00EF4231" w:rsidP="00EF4231">
            <w:r w:rsidRPr="00EF4231">
              <w:rPr>
                <w:lang w:val="en-US"/>
              </w:rPr>
              <w:t>E</w:t>
            </w:r>
            <w:proofErr w:type="spellStart"/>
            <w:r w:rsidRPr="00EF4231">
              <w:t>nsuring</w:t>
            </w:r>
            <w:proofErr w:type="spellEnd"/>
            <w:r w:rsidRPr="00EF4231">
              <w:t xml:space="preserve"> dissemination materials are understandable to people in various stages of dementia </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325C56B6"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1B7747C8" w14:textId="77777777" w:rsidR="00EF4231" w:rsidRPr="00EF4231" w:rsidRDefault="00EF4231" w:rsidP="00EF4231">
            <w:pPr>
              <w:numPr>
                <w:ilvl w:val="0"/>
                <w:numId w:val="32"/>
              </w:numPr>
            </w:pPr>
            <w:r w:rsidRPr="00EF4231">
              <w:t>Develop different versions of dissemination materials.</w:t>
            </w:r>
          </w:p>
          <w:p w14:paraId="4A0977F5" w14:textId="77777777" w:rsidR="00EF4231" w:rsidRPr="00EF4231" w:rsidRDefault="00EF4231" w:rsidP="00EF4231">
            <w:pPr>
              <w:numPr>
                <w:ilvl w:val="0"/>
                <w:numId w:val="32"/>
              </w:numPr>
            </w:pPr>
            <w:r w:rsidRPr="00EF4231">
              <w:t xml:space="preserve">Pilot test/ask </w:t>
            </w:r>
            <w:proofErr w:type="spellStart"/>
            <w:r w:rsidRPr="00EF4231">
              <w:t>PLwD</w:t>
            </w:r>
            <w:proofErr w:type="spellEnd"/>
            <w:r w:rsidRPr="00EF4231">
              <w:t xml:space="preserve"> to review or co-design.</w:t>
            </w:r>
          </w:p>
        </w:tc>
      </w:tr>
      <w:tr w:rsidR="00EF4231" w:rsidRPr="00EF4231" w14:paraId="1526DF5A" w14:textId="77777777" w:rsidTr="00EF4231">
        <w:trPr>
          <w:trHeight w:val="1866"/>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3D9BBD5E" w14:textId="77777777" w:rsidR="00EF4231" w:rsidRPr="00EF4231" w:rsidRDefault="00EF4231" w:rsidP="00EF4231">
            <w:r w:rsidRPr="00EF4231">
              <w:t>Sharing potentially distressing content (e.g. institutional abuse)</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1ABC917F"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4F268084" w14:textId="77777777" w:rsidR="00EF4231" w:rsidRPr="00EF4231" w:rsidRDefault="00EF4231" w:rsidP="00EF4231">
            <w:pPr>
              <w:numPr>
                <w:ilvl w:val="0"/>
                <w:numId w:val="33"/>
              </w:numPr>
            </w:pPr>
            <w:r w:rsidRPr="00EF4231">
              <w:rPr>
                <w:lang w:val="en-US"/>
              </w:rPr>
              <w:t>Work with PPIE group to develop acceptable language/ways to share distressing content. </w:t>
            </w:r>
          </w:p>
          <w:p w14:paraId="131D1775" w14:textId="77777777" w:rsidR="00EF4231" w:rsidRPr="00EF4231" w:rsidRDefault="00EF4231" w:rsidP="00EF4231">
            <w:pPr>
              <w:numPr>
                <w:ilvl w:val="0"/>
                <w:numId w:val="33"/>
              </w:numPr>
            </w:pPr>
            <w:r w:rsidRPr="00EF4231">
              <w:rPr>
                <w:lang w:val="en-US"/>
              </w:rPr>
              <w:t>Provide warnings to audience that some of the content may be distressing.</w:t>
            </w:r>
          </w:p>
          <w:p w14:paraId="5E198C43" w14:textId="77777777" w:rsidR="00EF4231" w:rsidRPr="00EF4231" w:rsidRDefault="00EF4231" w:rsidP="00EF4231">
            <w:pPr>
              <w:numPr>
                <w:ilvl w:val="0"/>
                <w:numId w:val="33"/>
              </w:numPr>
            </w:pPr>
            <w:r w:rsidRPr="00EF4231">
              <w:rPr>
                <w:lang w:val="en-US"/>
              </w:rPr>
              <w:t>Have a distress protocol in place for dissemination and signpost audience to appropriate, accessible support.</w:t>
            </w:r>
          </w:p>
        </w:tc>
      </w:tr>
      <w:tr w:rsidR="00EF4231" w:rsidRPr="00EF4231" w14:paraId="3A624CDD" w14:textId="77777777" w:rsidTr="00EF4231">
        <w:trPr>
          <w:trHeight w:val="1866"/>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0F534096" w14:textId="77777777" w:rsidR="00EF4231" w:rsidRPr="00EF4231" w:rsidRDefault="00EF4231" w:rsidP="00EF4231">
            <w:r w:rsidRPr="00EF4231">
              <w:t xml:space="preserve">Dissemination leading to harm to </w:t>
            </w:r>
            <w:proofErr w:type="spellStart"/>
            <w:r w:rsidRPr="00EF4231">
              <w:t>PLwD</w:t>
            </w:r>
            <w:proofErr w:type="spellEnd"/>
            <w:r w:rsidRPr="00EF4231">
              <w:t xml:space="preserve"> /family disruptions </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07E17983"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6FFF40D9" w14:textId="77777777" w:rsidR="00EF4231" w:rsidRPr="00EF4231" w:rsidRDefault="00EF4231" w:rsidP="00EF4231">
            <w:pPr>
              <w:numPr>
                <w:ilvl w:val="0"/>
                <w:numId w:val="34"/>
              </w:numPr>
            </w:pPr>
            <w:r w:rsidRPr="00EF4231">
              <w:t>Researchers to fully consider the risk and likelihood of risk from participant identification when preparing dissemination materials. </w:t>
            </w:r>
          </w:p>
          <w:p w14:paraId="2E67AFC2" w14:textId="77777777" w:rsidR="00EF4231" w:rsidRPr="00EF4231" w:rsidRDefault="00EF4231" w:rsidP="00EF4231">
            <w:pPr>
              <w:numPr>
                <w:ilvl w:val="0"/>
                <w:numId w:val="34"/>
              </w:numPr>
            </w:pPr>
            <w:r w:rsidRPr="00EF4231">
              <w:t xml:space="preserve">Make participants aware of safeguarding </w:t>
            </w:r>
            <w:proofErr w:type="gramStart"/>
            <w:r w:rsidRPr="00EF4231">
              <w:t>procedure  at</w:t>
            </w:r>
            <w:proofErr w:type="gramEnd"/>
            <w:r w:rsidRPr="00EF4231">
              <w:t xml:space="preserve"> recruitment stage (e.g., in PIS). </w:t>
            </w:r>
          </w:p>
          <w:p w14:paraId="5ACE60BE" w14:textId="77777777" w:rsidR="00EF4231" w:rsidRPr="00EF4231" w:rsidRDefault="00EF4231" w:rsidP="00EF4231">
            <w:pPr>
              <w:numPr>
                <w:ilvl w:val="0"/>
                <w:numId w:val="34"/>
              </w:numPr>
            </w:pPr>
            <w:r w:rsidRPr="00EF4231">
              <w:t>Follow up with participants after dissemination.</w:t>
            </w:r>
          </w:p>
        </w:tc>
      </w:tr>
      <w:tr w:rsidR="00EF4231" w:rsidRPr="00EF4231" w14:paraId="5FFCC4A2" w14:textId="77777777" w:rsidTr="00EF4231">
        <w:trPr>
          <w:trHeight w:val="2597"/>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682B8D14" w14:textId="77777777" w:rsidR="00EF4231" w:rsidRPr="00EF4231" w:rsidRDefault="00EF4231" w:rsidP="00EF4231">
            <w:r w:rsidRPr="00EF4231">
              <w:t>Research timelines meaning dissemination can occur quite long after project end, esp. given progressive nature of dementia</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69D02D74"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726C9846" w14:textId="77777777" w:rsidR="00EF4231" w:rsidRPr="00EF4231" w:rsidRDefault="00EF4231" w:rsidP="00EF4231">
            <w:pPr>
              <w:numPr>
                <w:ilvl w:val="0"/>
                <w:numId w:val="35"/>
              </w:numPr>
            </w:pPr>
            <w:r w:rsidRPr="00EF4231">
              <w:t>Make participants/PPIE members aware of predicted timeline from outset.</w:t>
            </w:r>
          </w:p>
          <w:p w14:paraId="4B1AAD2A" w14:textId="77777777" w:rsidR="00EF4231" w:rsidRPr="00EF4231" w:rsidRDefault="00EF4231" w:rsidP="00EF4231">
            <w:pPr>
              <w:numPr>
                <w:ilvl w:val="0"/>
                <w:numId w:val="35"/>
              </w:numPr>
            </w:pPr>
            <w:r w:rsidRPr="00EF4231">
              <w:t>Ensure funding for PPIE/dissemination is ringfenced and can be used after formal ‘end of project’.</w:t>
            </w:r>
          </w:p>
          <w:p w14:paraId="59720849" w14:textId="77777777" w:rsidR="00EF4231" w:rsidRPr="00EF4231" w:rsidRDefault="00EF4231" w:rsidP="00EF4231">
            <w:pPr>
              <w:numPr>
                <w:ilvl w:val="0"/>
                <w:numId w:val="35"/>
              </w:numPr>
            </w:pPr>
            <w:r w:rsidRPr="00EF4231">
              <w:t>Provide ‘interim’ findings after initial analysis but before formal write-up/main dissemination.</w:t>
            </w:r>
          </w:p>
          <w:p w14:paraId="06B4C52B" w14:textId="77777777" w:rsidR="00EF4231" w:rsidRPr="00EF4231" w:rsidRDefault="00EF4231" w:rsidP="00EF4231">
            <w:pPr>
              <w:numPr>
                <w:ilvl w:val="0"/>
                <w:numId w:val="35"/>
              </w:numPr>
            </w:pPr>
            <w:r w:rsidRPr="00EF4231">
              <w:t>Maintain relationship with participants/PPIE group throughout project, to give progress updates if not results.</w:t>
            </w:r>
          </w:p>
        </w:tc>
      </w:tr>
      <w:tr w:rsidR="00EF4231" w:rsidRPr="00EF4231" w14:paraId="39CE03E4" w14:textId="77777777" w:rsidTr="00EF4231">
        <w:trPr>
          <w:trHeight w:val="1119"/>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7F1055A9" w14:textId="77777777" w:rsidR="00EF4231" w:rsidRPr="00EF4231" w:rsidRDefault="00EF4231" w:rsidP="00EF4231">
            <w:r w:rsidRPr="00EF4231">
              <w:lastRenderedPageBreak/>
              <w:t xml:space="preserve">Managing the balance of power when engaging with </w:t>
            </w:r>
            <w:proofErr w:type="spellStart"/>
            <w:r w:rsidRPr="00EF4231">
              <w:t>PLwD</w:t>
            </w:r>
            <w:proofErr w:type="spellEnd"/>
            <w:r w:rsidRPr="00EF4231">
              <w:t xml:space="preserve"> in dissemination</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30B33A4B"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66D0197F" w14:textId="77777777" w:rsidR="00EF4231" w:rsidRPr="00EF4231" w:rsidRDefault="00EF4231" w:rsidP="00EF4231">
            <w:pPr>
              <w:numPr>
                <w:ilvl w:val="0"/>
                <w:numId w:val="36"/>
              </w:numPr>
            </w:pPr>
            <w:r w:rsidRPr="00EF4231">
              <w:t>Provide training and refreshers on dissemination.</w:t>
            </w:r>
          </w:p>
          <w:p w14:paraId="586F1D90" w14:textId="77777777" w:rsidR="00EF4231" w:rsidRPr="00EF4231" w:rsidRDefault="00EF4231" w:rsidP="00EF4231">
            <w:pPr>
              <w:numPr>
                <w:ilvl w:val="0"/>
                <w:numId w:val="36"/>
              </w:numPr>
            </w:pPr>
            <w:r w:rsidRPr="00EF4231">
              <w:t>Listen to participant’s needs and be flexible; gather feedback on how engagement has gone.</w:t>
            </w:r>
          </w:p>
        </w:tc>
      </w:tr>
      <w:tr w:rsidR="00EF4231" w:rsidRPr="00EF4231" w14:paraId="60CA754F" w14:textId="77777777" w:rsidTr="00EF4231">
        <w:trPr>
          <w:trHeight w:val="1995"/>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2F780EDB" w14:textId="77777777" w:rsidR="00EF4231" w:rsidRPr="00EF4231" w:rsidRDefault="00EF4231" w:rsidP="00EF4231">
            <w:r w:rsidRPr="00EF4231">
              <w:t>Depicting challenges of living with dementia vs perpetuating stigma</w:t>
            </w:r>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2BDEB6E9"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1A1BC9D6" w14:textId="77777777" w:rsidR="00EF4231" w:rsidRPr="00EF4231" w:rsidRDefault="00EF4231" w:rsidP="00EF4231">
            <w:pPr>
              <w:numPr>
                <w:ilvl w:val="0"/>
                <w:numId w:val="37"/>
              </w:numPr>
            </w:pPr>
            <w:r w:rsidRPr="00EF4231">
              <w:t>Engage with a wide range of people from dementia community to check appropriateness of dissemination materials.</w:t>
            </w:r>
          </w:p>
          <w:p w14:paraId="371ACB45" w14:textId="77777777" w:rsidR="00EF4231" w:rsidRPr="00EF4231" w:rsidRDefault="00EF4231" w:rsidP="00EF4231">
            <w:pPr>
              <w:numPr>
                <w:ilvl w:val="0"/>
                <w:numId w:val="37"/>
              </w:numPr>
            </w:pPr>
            <w:r w:rsidRPr="00EF4231">
              <w:t xml:space="preserve">Avoid use of images of </w:t>
            </w:r>
            <w:proofErr w:type="spellStart"/>
            <w:r w:rsidRPr="00EF4231">
              <w:t>PlwD</w:t>
            </w:r>
            <w:proofErr w:type="spellEnd"/>
            <w:r w:rsidRPr="00EF4231">
              <w:t xml:space="preserve"> that perpetuate stereotypes (e.g. in distress or ostracised). Consider using </w:t>
            </w:r>
            <w:proofErr w:type="spellStart"/>
            <w:r w:rsidRPr="00EF4231">
              <w:t>CfAB</w:t>
            </w:r>
            <w:proofErr w:type="spellEnd"/>
            <w:r w:rsidRPr="00EF4231">
              <w:t xml:space="preserve"> image library.</w:t>
            </w:r>
          </w:p>
          <w:p w14:paraId="19F4D635" w14:textId="77777777" w:rsidR="00EF4231" w:rsidRPr="00EF4231" w:rsidRDefault="00EF4231" w:rsidP="00EF4231">
            <w:pPr>
              <w:numPr>
                <w:ilvl w:val="0"/>
                <w:numId w:val="37"/>
              </w:numPr>
            </w:pPr>
            <w:r w:rsidRPr="00EF4231">
              <w:t>Balance coverage of challenges with potential solutions if possible.</w:t>
            </w:r>
          </w:p>
        </w:tc>
      </w:tr>
      <w:tr w:rsidR="00EF4231" w:rsidRPr="00EF4231" w14:paraId="526580EC" w14:textId="77777777" w:rsidTr="00EF4231">
        <w:trPr>
          <w:trHeight w:val="1213"/>
        </w:trPr>
        <w:tc>
          <w:tcPr>
            <w:tcW w:w="3340" w:type="dxa"/>
            <w:tcBorders>
              <w:top w:val="single" w:sz="6" w:space="0" w:color="F25563"/>
              <w:left w:val="single" w:sz="6" w:space="0" w:color="F25563"/>
              <w:bottom w:val="single" w:sz="6" w:space="0" w:color="F25563"/>
              <w:right w:val="nil"/>
            </w:tcBorders>
            <w:shd w:val="clear" w:color="auto" w:fill="auto"/>
            <w:tcMar>
              <w:top w:w="15" w:type="dxa"/>
              <w:left w:w="108" w:type="dxa"/>
              <w:bottom w:w="0" w:type="dxa"/>
              <w:right w:w="108" w:type="dxa"/>
            </w:tcMar>
            <w:vAlign w:val="center"/>
            <w:hideMark/>
          </w:tcPr>
          <w:p w14:paraId="52035188" w14:textId="77777777" w:rsidR="00EF4231" w:rsidRPr="00EF4231" w:rsidRDefault="00EF4231" w:rsidP="00EF4231">
            <w:r w:rsidRPr="00EF4231">
              <w:t xml:space="preserve">Translating research into impact that benefits </w:t>
            </w:r>
            <w:proofErr w:type="spellStart"/>
            <w:r w:rsidRPr="00EF4231">
              <w:t>PlwD</w:t>
            </w:r>
            <w:proofErr w:type="spellEnd"/>
          </w:p>
        </w:tc>
        <w:tc>
          <w:tcPr>
            <w:tcW w:w="338" w:type="dxa"/>
            <w:tcBorders>
              <w:top w:val="single" w:sz="6" w:space="0" w:color="F25563"/>
              <w:left w:val="nil"/>
              <w:bottom w:val="single" w:sz="6" w:space="0" w:color="F25563"/>
              <w:right w:val="nil"/>
            </w:tcBorders>
            <w:shd w:val="clear" w:color="auto" w:fill="auto"/>
            <w:tcMar>
              <w:top w:w="72" w:type="dxa"/>
              <w:left w:w="144" w:type="dxa"/>
              <w:bottom w:w="72" w:type="dxa"/>
              <w:right w:w="144" w:type="dxa"/>
            </w:tcMar>
            <w:vAlign w:val="center"/>
            <w:hideMark/>
          </w:tcPr>
          <w:p w14:paraId="645BB595" w14:textId="77777777" w:rsidR="00EF4231" w:rsidRPr="00EF4231" w:rsidRDefault="00EF4231" w:rsidP="00EF4231"/>
        </w:tc>
        <w:tc>
          <w:tcPr>
            <w:tcW w:w="4961" w:type="dxa"/>
            <w:tcBorders>
              <w:top w:val="single" w:sz="6" w:space="0" w:color="F25563"/>
              <w:left w:val="nil"/>
              <w:bottom w:val="single" w:sz="6" w:space="0" w:color="F25563"/>
              <w:right w:val="single" w:sz="6" w:space="0" w:color="F25563"/>
            </w:tcBorders>
            <w:shd w:val="clear" w:color="auto" w:fill="auto"/>
            <w:tcMar>
              <w:top w:w="15" w:type="dxa"/>
              <w:left w:w="108" w:type="dxa"/>
              <w:bottom w:w="0" w:type="dxa"/>
              <w:right w:w="108" w:type="dxa"/>
            </w:tcMar>
            <w:vAlign w:val="center"/>
            <w:hideMark/>
          </w:tcPr>
          <w:p w14:paraId="2D51F38A" w14:textId="77777777" w:rsidR="00EF4231" w:rsidRPr="00EF4231" w:rsidRDefault="00EF4231" w:rsidP="00EF4231">
            <w:pPr>
              <w:numPr>
                <w:ilvl w:val="0"/>
                <w:numId w:val="38"/>
              </w:numPr>
            </w:pPr>
            <w:r w:rsidRPr="00EF4231">
              <w:t>Develop impact plan with PPIE group and with audiences during dissemination.</w:t>
            </w:r>
          </w:p>
          <w:p w14:paraId="3BF8C9E1" w14:textId="77777777" w:rsidR="00EF4231" w:rsidRPr="00EF4231" w:rsidRDefault="00EF4231" w:rsidP="00EF4231">
            <w:pPr>
              <w:numPr>
                <w:ilvl w:val="0"/>
                <w:numId w:val="38"/>
              </w:numPr>
            </w:pPr>
            <w:r w:rsidRPr="00EF4231">
              <w:t>Remember it is important to disseminate null results and explain why these are still important.</w:t>
            </w:r>
          </w:p>
        </w:tc>
      </w:tr>
    </w:tbl>
    <w:p w14:paraId="54959EFB" w14:textId="77777777" w:rsidR="00EF4231" w:rsidRDefault="00EF4231" w:rsidP="00EF4231"/>
    <w:p w14:paraId="02EC5848" w14:textId="77777777" w:rsidR="00EF4231" w:rsidRDefault="00EF4231" w:rsidP="00EF4231"/>
    <w:p w14:paraId="5F969B98" w14:textId="77777777" w:rsidR="00EF4231" w:rsidRDefault="00EF4231" w:rsidP="00EF4231"/>
    <w:p w14:paraId="25588CD2" w14:textId="77777777" w:rsidR="00EF4231" w:rsidRDefault="00EF4231" w:rsidP="00EF4231"/>
    <w:p w14:paraId="2F2ED3BB" w14:textId="77777777" w:rsidR="00EF4231" w:rsidRDefault="00EF4231" w:rsidP="00EF4231"/>
    <w:p w14:paraId="102D3F35" w14:textId="77777777" w:rsidR="00EF4231" w:rsidRDefault="00EF4231" w:rsidP="00EF4231"/>
    <w:p w14:paraId="1D2C8C91" w14:textId="77777777" w:rsidR="00EF4231" w:rsidRDefault="00EF4231" w:rsidP="00EF4231"/>
    <w:p w14:paraId="53BCDAA3" w14:textId="77777777" w:rsidR="00EF4231" w:rsidRDefault="00EF4231" w:rsidP="00EF4231"/>
    <w:p w14:paraId="5664D154" w14:textId="77777777" w:rsidR="00EF4231" w:rsidRDefault="00EF4231" w:rsidP="00EF4231"/>
    <w:p w14:paraId="6EDD01AA" w14:textId="77777777" w:rsidR="00EF4231" w:rsidRDefault="00EF4231" w:rsidP="00EF4231"/>
    <w:p w14:paraId="208D0253" w14:textId="77777777" w:rsidR="00EF4231" w:rsidRDefault="00EF4231" w:rsidP="00EF4231"/>
    <w:p w14:paraId="5A2FA70A" w14:textId="77777777" w:rsidR="00EF4231" w:rsidRDefault="00EF4231" w:rsidP="00EF4231"/>
    <w:p w14:paraId="2B429976" w14:textId="77777777" w:rsidR="00EF4231" w:rsidRDefault="00EF4231" w:rsidP="00EF4231"/>
    <w:p w14:paraId="449D9239" w14:textId="77777777" w:rsidR="00EF4231" w:rsidRDefault="00EF4231" w:rsidP="00EF4231"/>
    <w:p w14:paraId="3FD692D4" w14:textId="494A56A7" w:rsidR="00EF4231" w:rsidRDefault="00EF4231" w:rsidP="00EF4231">
      <w:pPr>
        <w:pStyle w:val="Heading2"/>
      </w:pPr>
      <w:bookmarkStart w:id="8" w:name="_Toc166758888"/>
      <w:r w:rsidRPr="00EF4231">
        <w:lastRenderedPageBreak/>
        <w:t>Patient &amp; public involvement &amp; engagement</w:t>
      </w:r>
      <w:bookmarkEnd w:id="8"/>
    </w:p>
    <w:p w14:paraId="3202799B" w14:textId="77777777" w:rsidR="00EF4231" w:rsidRDefault="00EF4231" w:rsidP="00EF4231"/>
    <w:tbl>
      <w:tblPr>
        <w:tblW w:w="8639" w:type="dxa"/>
        <w:tblCellMar>
          <w:left w:w="0" w:type="dxa"/>
          <w:right w:w="0" w:type="dxa"/>
        </w:tblCellMar>
        <w:tblLook w:val="0420" w:firstRow="1" w:lastRow="0" w:firstColumn="0" w:lastColumn="0" w:noHBand="0" w:noVBand="1"/>
      </w:tblPr>
      <w:tblGrid>
        <w:gridCol w:w="2402"/>
        <w:gridCol w:w="904"/>
        <w:gridCol w:w="5333"/>
      </w:tblGrid>
      <w:tr w:rsidR="00EF4231" w:rsidRPr="00EF4231" w14:paraId="505E7EF4" w14:textId="77777777" w:rsidTr="00EF4231">
        <w:trPr>
          <w:trHeight w:val="684"/>
        </w:trPr>
        <w:tc>
          <w:tcPr>
            <w:tcW w:w="2402" w:type="dxa"/>
            <w:tcBorders>
              <w:top w:val="single" w:sz="6" w:space="0" w:color="41668E"/>
              <w:left w:val="single" w:sz="6" w:space="0" w:color="41668E"/>
              <w:bottom w:val="single" w:sz="6" w:space="0" w:color="41668E"/>
              <w:right w:val="nil"/>
            </w:tcBorders>
            <w:shd w:val="clear" w:color="auto" w:fill="AFC3D9"/>
            <w:tcMar>
              <w:top w:w="72" w:type="dxa"/>
              <w:left w:w="144" w:type="dxa"/>
              <w:bottom w:w="72" w:type="dxa"/>
              <w:right w:w="144" w:type="dxa"/>
            </w:tcMar>
            <w:vAlign w:val="center"/>
            <w:hideMark/>
          </w:tcPr>
          <w:p w14:paraId="142E8A70" w14:textId="77777777" w:rsidR="00EF4231" w:rsidRPr="00EF4231" w:rsidRDefault="00EF4231" w:rsidP="00EF4231">
            <w:r w:rsidRPr="00EF4231">
              <w:rPr>
                <w:b/>
                <w:bCs/>
              </w:rPr>
              <w:t>Problem</w:t>
            </w:r>
          </w:p>
        </w:tc>
        <w:tc>
          <w:tcPr>
            <w:tcW w:w="904" w:type="dxa"/>
            <w:tcBorders>
              <w:top w:val="single" w:sz="6" w:space="0" w:color="41668E"/>
              <w:left w:val="nil"/>
              <w:bottom w:val="single" w:sz="6" w:space="0" w:color="41668E"/>
              <w:right w:val="nil"/>
            </w:tcBorders>
            <w:shd w:val="clear" w:color="auto" w:fill="AFC3D9"/>
            <w:tcMar>
              <w:top w:w="72" w:type="dxa"/>
              <w:left w:w="144" w:type="dxa"/>
              <w:bottom w:w="72" w:type="dxa"/>
              <w:right w:w="144" w:type="dxa"/>
            </w:tcMar>
            <w:vAlign w:val="center"/>
            <w:hideMark/>
          </w:tcPr>
          <w:p w14:paraId="5881B098"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FC3D9"/>
            <w:tcMar>
              <w:top w:w="72" w:type="dxa"/>
              <w:left w:w="144" w:type="dxa"/>
              <w:bottom w:w="72" w:type="dxa"/>
              <w:right w:w="144" w:type="dxa"/>
            </w:tcMar>
            <w:vAlign w:val="center"/>
            <w:hideMark/>
          </w:tcPr>
          <w:p w14:paraId="0260A31F" w14:textId="77777777" w:rsidR="00EF4231" w:rsidRPr="00EF4231" w:rsidRDefault="00EF4231" w:rsidP="00EF4231">
            <w:r w:rsidRPr="00EF4231">
              <w:rPr>
                <w:b/>
                <w:bCs/>
              </w:rPr>
              <w:t>Solution</w:t>
            </w:r>
          </w:p>
        </w:tc>
      </w:tr>
      <w:tr w:rsidR="00EF4231" w:rsidRPr="00EF4231" w14:paraId="2F91CE93" w14:textId="77777777" w:rsidTr="00EF4231">
        <w:trPr>
          <w:trHeight w:val="3978"/>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5439344D" w14:textId="77777777" w:rsidR="00EF4231" w:rsidRPr="00EF4231" w:rsidRDefault="00EF4231" w:rsidP="00EF4231">
            <w:r w:rsidRPr="00EF4231">
              <w:t>Representation and diversity</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319860C4"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3DC4FD2B" w14:textId="77777777" w:rsidR="00EF4231" w:rsidRPr="00EF4231" w:rsidRDefault="00EF4231" w:rsidP="00EF4231">
            <w:pPr>
              <w:numPr>
                <w:ilvl w:val="0"/>
                <w:numId w:val="39"/>
              </w:numPr>
            </w:pPr>
            <w:r w:rsidRPr="00EF4231">
              <w:t>Spend time with different communities to build a relationship first, to help them get to know more about research and you to get to know more about their needs and values.</w:t>
            </w:r>
          </w:p>
          <w:p w14:paraId="49313CC7" w14:textId="77777777" w:rsidR="00EF4231" w:rsidRPr="00EF4231" w:rsidRDefault="00EF4231" w:rsidP="00EF4231">
            <w:pPr>
              <w:numPr>
                <w:ilvl w:val="0"/>
                <w:numId w:val="39"/>
              </w:numPr>
            </w:pPr>
            <w:r w:rsidRPr="00EF4231">
              <w:t>See resources list for UK standards for PPIE.</w:t>
            </w:r>
          </w:p>
          <w:p w14:paraId="00F57630" w14:textId="77777777" w:rsidR="00EF4231" w:rsidRPr="00EF4231" w:rsidRDefault="00EF4231" w:rsidP="00EF4231">
            <w:pPr>
              <w:numPr>
                <w:ilvl w:val="0"/>
                <w:numId w:val="39"/>
              </w:numPr>
            </w:pPr>
            <w:r w:rsidRPr="00EF4231">
              <w:t>Consult FOR EQUITY website.</w:t>
            </w:r>
          </w:p>
          <w:p w14:paraId="63C3C562" w14:textId="77777777" w:rsidR="00EF4231" w:rsidRPr="00EF4231" w:rsidRDefault="00EF4231" w:rsidP="00EF4231">
            <w:pPr>
              <w:numPr>
                <w:ilvl w:val="0"/>
                <w:numId w:val="39"/>
              </w:numPr>
            </w:pPr>
            <w:r w:rsidRPr="00EF4231">
              <w:t>Consult NIHR INVOLVE framework.</w:t>
            </w:r>
          </w:p>
          <w:p w14:paraId="68783869" w14:textId="77777777" w:rsidR="00EF4231" w:rsidRPr="00EF4231" w:rsidRDefault="00EF4231" w:rsidP="00EF4231">
            <w:pPr>
              <w:numPr>
                <w:ilvl w:val="0"/>
                <w:numId w:val="39"/>
              </w:numPr>
            </w:pPr>
            <w:r w:rsidRPr="00EF4231">
              <w:t>For Ethnicity and cultural diversity consult:</w:t>
            </w:r>
          </w:p>
          <w:p w14:paraId="67190A74" w14:textId="77777777" w:rsidR="00EF4231" w:rsidRPr="00EF4231" w:rsidRDefault="00EF4231" w:rsidP="00EF4231">
            <w:pPr>
              <w:numPr>
                <w:ilvl w:val="0"/>
                <w:numId w:val="39"/>
              </w:numPr>
            </w:pPr>
            <w:r w:rsidRPr="00EF4231">
              <w:t>NIHR race equality framework</w:t>
            </w:r>
          </w:p>
          <w:p w14:paraId="46B2FD13" w14:textId="77777777" w:rsidR="00EF4231" w:rsidRPr="00EF4231" w:rsidRDefault="00EF4231" w:rsidP="00EF4231">
            <w:pPr>
              <w:numPr>
                <w:ilvl w:val="0"/>
                <w:numId w:val="39"/>
              </w:numPr>
            </w:pPr>
            <w:r w:rsidRPr="00EF4231">
              <w:t xml:space="preserve">INCLUDE ethnicity </w:t>
            </w:r>
            <w:proofErr w:type="gramStart"/>
            <w:r w:rsidRPr="00EF4231">
              <w:t>framework</w:t>
            </w:r>
            <w:proofErr w:type="gramEnd"/>
          </w:p>
          <w:p w14:paraId="5BA3A22F" w14:textId="77777777" w:rsidR="00EF4231" w:rsidRPr="00EF4231" w:rsidRDefault="00EF4231" w:rsidP="00EF4231">
            <w:pPr>
              <w:numPr>
                <w:ilvl w:val="0"/>
                <w:numId w:val="39"/>
              </w:numPr>
            </w:pPr>
            <w:r w:rsidRPr="00EF4231">
              <w:t>Centre for Social Justice and Community Action toolkits.</w:t>
            </w:r>
          </w:p>
        </w:tc>
      </w:tr>
      <w:tr w:rsidR="00EF4231" w:rsidRPr="00EF4231" w14:paraId="45B125DB" w14:textId="77777777" w:rsidTr="00EF4231">
        <w:trPr>
          <w:trHeight w:val="999"/>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07AEADA8" w14:textId="77777777" w:rsidR="00EF4231" w:rsidRPr="00EF4231" w:rsidRDefault="00EF4231" w:rsidP="00EF4231">
            <w:r w:rsidRPr="00EF4231">
              <w:t>Power asymmetries</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5348A7C0"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2558408D" w14:textId="77777777" w:rsidR="00EF4231" w:rsidRPr="00EF4231" w:rsidRDefault="00EF4231" w:rsidP="00EF4231">
            <w:pPr>
              <w:numPr>
                <w:ilvl w:val="0"/>
                <w:numId w:val="40"/>
              </w:numPr>
            </w:pPr>
            <w:r w:rsidRPr="00EF4231">
              <w:t xml:space="preserve">See INVOLVE framework; ensure all non-PPIE members of team are also aware of this </w:t>
            </w:r>
            <w:proofErr w:type="gramStart"/>
            <w:r w:rsidRPr="00EF4231">
              <w:t>framework .</w:t>
            </w:r>
            <w:proofErr w:type="gramEnd"/>
            <w:r w:rsidRPr="00EF4231">
              <w:t xml:space="preserve"> Take time to build rapport with PPIE members to help them feel valued. </w:t>
            </w:r>
          </w:p>
        </w:tc>
      </w:tr>
      <w:tr w:rsidR="00EF4231" w:rsidRPr="00EF4231" w14:paraId="35A36C4C" w14:textId="77777777" w:rsidTr="00EF4231">
        <w:trPr>
          <w:trHeight w:val="2100"/>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38062B16" w14:textId="77777777" w:rsidR="00EF4231" w:rsidRPr="00EF4231" w:rsidRDefault="00EF4231" w:rsidP="00EF4231">
            <w:r w:rsidRPr="00EF4231">
              <w:t>Clarity of role and potential impact</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5FAFAD61"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719B3987" w14:textId="77777777" w:rsidR="00EF4231" w:rsidRPr="00EF4231" w:rsidRDefault="00EF4231" w:rsidP="00EF4231">
            <w:pPr>
              <w:numPr>
                <w:ilvl w:val="0"/>
                <w:numId w:val="41"/>
              </w:numPr>
            </w:pPr>
            <w:r w:rsidRPr="00EF4231">
              <w:t>Discuss likely timelines and desired impact from research with PPIE at outset, manage expectations – revisit expectations throughout the project.</w:t>
            </w:r>
          </w:p>
          <w:p w14:paraId="6AFAE155" w14:textId="77777777" w:rsidR="00EF4231" w:rsidRPr="00EF4231" w:rsidRDefault="00EF4231" w:rsidP="00EF4231">
            <w:pPr>
              <w:numPr>
                <w:ilvl w:val="0"/>
                <w:numId w:val="41"/>
              </w:numPr>
            </w:pPr>
            <w:r w:rsidRPr="00EF4231">
              <w:t xml:space="preserve">If the same deliverable </w:t>
            </w:r>
            <w:proofErr w:type="gramStart"/>
            <w:r w:rsidRPr="00EF4231">
              <w:t>do</w:t>
            </w:r>
            <w:proofErr w:type="gramEnd"/>
            <w:r w:rsidRPr="00EF4231">
              <w:t xml:space="preserve"> not meet expectations of each audience, consider setting out a range of deliverables (or different formats of the same deliverable); factor all in budget and timeline.</w:t>
            </w:r>
          </w:p>
        </w:tc>
      </w:tr>
      <w:tr w:rsidR="00EF4231" w:rsidRPr="00EF4231" w14:paraId="2256226F" w14:textId="77777777" w:rsidTr="00EF4231">
        <w:trPr>
          <w:trHeight w:val="2951"/>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597E612C" w14:textId="77777777" w:rsidR="00EF4231" w:rsidRPr="00EF4231" w:rsidRDefault="00EF4231" w:rsidP="00EF4231">
            <w:r w:rsidRPr="00EF4231">
              <w:lastRenderedPageBreak/>
              <w:t>Capacity building vs professionalisation</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6062AC59"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447ACA98" w14:textId="77777777" w:rsidR="00EF4231" w:rsidRPr="00EF4231" w:rsidRDefault="00EF4231" w:rsidP="00EF4231">
            <w:pPr>
              <w:numPr>
                <w:ilvl w:val="0"/>
                <w:numId w:val="42"/>
              </w:numPr>
            </w:pPr>
            <w:r w:rsidRPr="00EF4231">
              <w:t>It is important to ensure that PPIE contributors feel confident and able to take part – discuss their potential training needs at outset of project.</w:t>
            </w:r>
          </w:p>
          <w:p w14:paraId="35BAF127" w14:textId="77777777" w:rsidR="00EF4231" w:rsidRPr="00EF4231" w:rsidRDefault="00EF4231" w:rsidP="00EF4231">
            <w:pPr>
              <w:numPr>
                <w:ilvl w:val="0"/>
                <w:numId w:val="42"/>
              </w:numPr>
            </w:pPr>
            <w:r w:rsidRPr="00EF4231">
              <w:t>There are NIHR training resources for PPI members.</w:t>
            </w:r>
          </w:p>
          <w:p w14:paraId="5FC22707" w14:textId="77777777" w:rsidR="00EF4231" w:rsidRPr="00EF4231" w:rsidRDefault="00EF4231" w:rsidP="00EF4231">
            <w:pPr>
              <w:numPr>
                <w:ilvl w:val="0"/>
                <w:numId w:val="42"/>
              </w:numPr>
            </w:pPr>
            <w:r w:rsidRPr="00EF4231">
              <w:rPr>
                <w:lang w:val="en-US"/>
              </w:rPr>
              <w:t>Try reverse mentoring schemes, adopting accessible aids.</w:t>
            </w:r>
          </w:p>
          <w:p w14:paraId="36602AC9" w14:textId="77777777" w:rsidR="00EF4231" w:rsidRPr="00EF4231" w:rsidRDefault="00EF4231" w:rsidP="00EF4231">
            <w:pPr>
              <w:numPr>
                <w:ilvl w:val="0"/>
                <w:numId w:val="42"/>
              </w:numPr>
            </w:pPr>
            <w:r w:rsidRPr="00EF4231">
              <w:t>Consider the appropriateness of engaging with the same people on multiple/subsequent projects – will vary from project to project.</w:t>
            </w:r>
          </w:p>
        </w:tc>
      </w:tr>
      <w:tr w:rsidR="00EF4231" w:rsidRPr="00EF4231" w14:paraId="53169E04" w14:textId="77777777" w:rsidTr="00EF4231">
        <w:trPr>
          <w:trHeight w:val="661"/>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5D73C5C1" w14:textId="77777777" w:rsidR="00EF4231" w:rsidRPr="00EF4231" w:rsidRDefault="00EF4231" w:rsidP="00EF4231">
            <w:r w:rsidRPr="00EF4231">
              <w:t>Conflicting interests and research integrity </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3D765741"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7FFE1FCB" w14:textId="77777777" w:rsidR="00EF4231" w:rsidRPr="00EF4231" w:rsidRDefault="00EF4231" w:rsidP="00EF4231">
            <w:pPr>
              <w:numPr>
                <w:ilvl w:val="0"/>
                <w:numId w:val="43"/>
              </w:numPr>
            </w:pPr>
            <w:r w:rsidRPr="00EF4231">
              <w:t>Consult Embassy of Good Science resources on COI.</w:t>
            </w:r>
          </w:p>
        </w:tc>
      </w:tr>
      <w:tr w:rsidR="00EF4231" w:rsidRPr="00EF4231" w14:paraId="2A5A267C" w14:textId="77777777" w:rsidTr="00EF4231">
        <w:trPr>
          <w:trHeight w:val="1331"/>
        </w:trPr>
        <w:tc>
          <w:tcPr>
            <w:tcW w:w="2402" w:type="dxa"/>
            <w:tcBorders>
              <w:top w:val="single" w:sz="6" w:space="0" w:color="41668E"/>
              <w:left w:val="single" w:sz="6" w:space="0" w:color="41668E"/>
              <w:bottom w:val="single" w:sz="6" w:space="0" w:color="41668E"/>
              <w:right w:val="nil"/>
            </w:tcBorders>
            <w:shd w:val="clear" w:color="auto" w:fill="auto"/>
            <w:tcMar>
              <w:top w:w="15" w:type="dxa"/>
              <w:left w:w="108" w:type="dxa"/>
              <w:bottom w:w="0" w:type="dxa"/>
              <w:right w:w="108" w:type="dxa"/>
            </w:tcMar>
            <w:vAlign w:val="center"/>
            <w:hideMark/>
          </w:tcPr>
          <w:p w14:paraId="25B8CF41" w14:textId="77777777" w:rsidR="00EF4231" w:rsidRPr="00EF4231" w:rsidRDefault="00EF4231" w:rsidP="00EF4231">
            <w:r w:rsidRPr="00EF4231">
              <w:t>Inadequate funding/ sustainability</w:t>
            </w:r>
          </w:p>
        </w:tc>
        <w:tc>
          <w:tcPr>
            <w:tcW w:w="904" w:type="dxa"/>
            <w:tcBorders>
              <w:top w:val="single" w:sz="6" w:space="0" w:color="41668E"/>
              <w:left w:val="nil"/>
              <w:bottom w:val="single" w:sz="6" w:space="0" w:color="41668E"/>
              <w:right w:val="nil"/>
            </w:tcBorders>
            <w:shd w:val="clear" w:color="auto" w:fill="auto"/>
            <w:tcMar>
              <w:top w:w="72" w:type="dxa"/>
              <w:left w:w="144" w:type="dxa"/>
              <w:bottom w:w="72" w:type="dxa"/>
              <w:right w:w="144" w:type="dxa"/>
            </w:tcMar>
            <w:vAlign w:val="center"/>
            <w:hideMark/>
          </w:tcPr>
          <w:p w14:paraId="3DF3B540" w14:textId="77777777" w:rsidR="00EF4231" w:rsidRPr="00EF4231" w:rsidRDefault="00EF4231" w:rsidP="00EF4231"/>
        </w:tc>
        <w:tc>
          <w:tcPr>
            <w:tcW w:w="5333" w:type="dxa"/>
            <w:tcBorders>
              <w:top w:val="single" w:sz="6" w:space="0" w:color="41668E"/>
              <w:left w:val="nil"/>
              <w:bottom w:val="single" w:sz="6" w:space="0" w:color="41668E"/>
              <w:right w:val="single" w:sz="6" w:space="0" w:color="41668E"/>
            </w:tcBorders>
            <w:shd w:val="clear" w:color="auto" w:fill="auto"/>
            <w:tcMar>
              <w:top w:w="15" w:type="dxa"/>
              <w:left w:w="108" w:type="dxa"/>
              <w:bottom w:w="0" w:type="dxa"/>
              <w:right w:w="108" w:type="dxa"/>
            </w:tcMar>
            <w:vAlign w:val="center"/>
            <w:hideMark/>
          </w:tcPr>
          <w:p w14:paraId="497D1A69" w14:textId="77777777" w:rsidR="00EF4231" w:rsidRPr="00EF4231" w:rsidRDefault="00EF4231" w:rsidP="00EF4231">
            <w:pPr>
              <w:numPr>
                <w:ilvl w:val="0"/>
                <w:numId w:val="44"/>
              </w:numPr>
            </w:pPr>
            <w:r w:rsidRPr="00EF4231">
              <w:t>Seek central university/ARC funding to develop a long-running PPIE network (but be aware of potential for professionalisation).</w:t>
            </w:r>
          </w:p>
          <w:p w14:paraId="5F6B16E5" w14:textId="77777777" w:rsidR="00EF4231" w:rsidRPr="00EF4231" w:rsidRDefault="00EF4231" w:rsidP="00EF4231">
            <w:pPr>
              <w:numPr>
                <w:ilvl w:val="0"/>
                <w:numId w:val="44"/>
              </w:numPr>
            </w:pPr>
            <w:r w:rsidRPr="00EF4231">
              <w:t>Continue to request funds for PPIE for grant development.</w:t>
            </w:r>
          </w:p>
        </w:tc>
      </w:tr>
    </w:tbl>
    <w:p w14:paraId="2FFBAD86" w14:textId="77777777" w:rsidR="00EF4231" w:rsidRDefault="00EF4231" w:rsidP="00EF4231"/>
    <w:p w14:paraId="5FBAE6BA" w14:textId="77777777" w:rsidR="00EF4231" w:rsidRDefault="00EF4231" w:rsidP="00EF4231"/>
    <w:p w14:paraId="46967A09" w14:textId="77777777" w:rsidR="00EF4231" w:rsidRDefault="00EF4231" w:rsidP="00EF4231"/>
    <w:p w14:paraId="177038EA" w14:textId="77777777" w:rsidR="00EF4231" w:rsidRDefault="00EF4231" w:rsidP="00EF4231"/>
    <w:p w14:paraId="19C960F2" w14:textId="77777777" w:rsidR="00EF4231" w:rsidRDefault="00EF4231" w:rsidP="00EF4231"/>
    <w:p w14:paraId="502C33B8" w14:textId="77777777" w:rsidR="00EF4231" w:rsidRDefault="00EF4231" w:rsidP="00EF4231"/>
    <w:p w14:paraId="18ACA419" w14:textId="77777777" w:rsidR="00EF4231" w:rsidRDefault="00EF4231" w:rsidP="00EF4231"/>
    <w:p w14:paraId="10947A0A" w14:textId="77777777" w:rsidR="00EF4231" w:rsidRDefault="00EF4231" w:rsidP="00EF4231"/>
    <w:p w14:paraId="352C00EE" w14:textId="77777777" w:rsidR="00EF4231" w:rsidRDefault="00EF4231" w:rsidP="00EF4231"/>
    <w:p w14:paraId="67ABF45F" w14:textId="77777777" w:rsidR="00EF4231" w:rsidRDefault="00EF4231" w:rsidP="00EF4231"/>
    <w:p w14:paraId="613BBF42" w14:textId="77777777" w:rsidR="00EF4231" w:rsidRDefault="00EF4231" w:rsidP="00EF4231"/>
    <w:p w14:paraId="4A376344" w14:textId="77777777" w:rsidR="00EF4231" w:rsidRDefault="00EF4231" w:rsidP="00EF4231"/>
    <w:p w14:paraId="65537A5F" w14:textId="77777777" w:rsidR="00EF4231" w:rsidRDefault="00EF4231" w:rsidP="00EF4231"/>
    <w:p w14:paraId="32C0291B" w14:textId="77777777" w:rsidR="00EF4231" w:rsidRDefault="00EF4231" w:rsidP="00EF4231"/>
    <w:p w14:paraId="3CEB3C54" w14:textId="77777777" w:rsidR="00EF4231" w:rsidRDefault="00EF4231" w:rsidP="00EF4231"/>
    <w:p w14:paraId="7B1C2193" w14:textId="77777777" w:rsidR="00EF4231" w:rsidRDefault="00EF4231" w:rsidP="00EF4231"/>
    <w:p w14:paraId="37ECEDF3" w14:textId="5A1B03B7" w:rsidR="00EF4231" w:rsidRDefault="00EF4231" w:rsidP="00EF4231">
      <w:pPr>
        <w:pStyle w:val="Heading2"/>
      </w:pPr>
      <w:bookmarkStart w:id="9" w:name="_Toc166758889"/>
      <w:r>
        <w:lastRenderedPageBreak/>
        <w:t>Top Tips</w:t>
      </w:r>
      <w:bookmarkEnd w:id="9"/>
    </w:p>
    <w:p w14:paraId="1F5D0A21" w14:textId="77777777" w:rsidR="00EF4231" w:rsidRDefault="00EF4231" w:rsidP="00EF4231"/>
    <w:p w14:paraId="073C6011" w14:textId="77777777" w:rsidR="00EF4231" w:rsidRPr="00EF4231" w:rsidRDefault="00EF4231" w:rsidP="00EF4231">
      <w:pPr>
        <w:pStyle w:val="ListParagraph"/>
        <w:numPr>
          <w:ilvl w:val="0"/>
          <w:numId w:val="45"/>
        </w:numPr>
        <w:spacing w:before="240" w:line="480" w:lineRule="auto"/>
      </w:pPr>
      <w:r>
        <w:t xml:space="preserve">Adapt - </w:t>
      </w:r>
      <w:r w:rsidRPr="00EF4231">
        <w:rPr>
          <w:lang w:val="en-US"/>
        </w:rPr>
        <w:t>Be prepared to be flexible – dementia (and research in general!) can be unpredictable.</w:t>
      </w:r>
    </w:p>
    <w:p w14:paraId="5A397F60" w14:textId="77777777" w:rsidR="00EF4231" w:rsidRPr="00EF4231" w:rsidRDefault="00EF4231" w:rsidP="00EF4231">
      <w:pPr>
        <w:pStyle w:val="ListParagraph"/>
        <w:numPr>
          <w:ilvl w:val="0"/>
          <w:numId w:val="45"/>
        </w:numPr>
        <w:spacing w:before="240" w:line="480" w:lineRule="auto"/>
      </w:pPr>
      <w:r>
        <w:t xml:space="preserve">Consult - </w:t>
      </w:r>
      <w:r w:rsidRPr="00EF4231">
        <w:rPr>
          <w:lang w:val="en-US"/>
        </w:rPr>
        <w:t xml:space="preserve">Consult people with lived experience at every stage of your study. Use this advice to justify study choices to ethics </w:t>
      </w:r>
      <w:proofErr w:type="spellStart"/>
      <w:r w:rsidRPr="00EF4231">
        <w:rPr>
          <w:lang w:val="en-US"/>
        </w:rPr>
        <w:t>commitees</w:t>
      </w:r>
      <w:proofErr w:type="spellEnd"/>
      <w:r w:rsidRPr="00EF4231">
        <w:rPr>
          <w:lang w:val="en-US"/>
        </w:rPr>
        <w:t xml:space="preserve">. </w:t>
      </w:r>
    </w:p>
    <w:p w14:paraId="6CCFCD86" w14:textId="77777777" w:rsidR="00EF4231" w:rsidRPr="00EF4231" w:rsidRDefault="00EF4231" w:rsidP="00EF4231">
      <w:pPr>
        <w:pStyle w:val="ListParagraph"/>
        <w:numPr>
          <w:ilvl w:val="0"/>
          <w:numId w:val="45"/>
        </w:numPr>
        <w:spacing w:before="240" w:line="480" w:lineRule="auto"/>
      </w:pPr>
      <w:r>
        <w:t xml:space="preserve">Build Trust - </w:t>
      </w:r>
      <w:r w:rsidRPr="00EF4231">
        <w:t xml:space="preserve">Trust is key to good and ethical research. </w:t>
      </w:r>
      <w:r w:rsidRPr="00EF4231">
        <w:rPr>
          <w:lang w:val="en-US"/>
        </w:rPr>
        <w:t xml:space="preserve">Whether it is PCIE, participants, co-researchers with lived experience or any other group, focusing on mutual trust and openness will pay off. Data collection and joint dissemination </w:t>
      </w:r>
      <w:proofErr w:type="gramStart"/>
      <w:r w:rsidRPr="00EF4231">
        <w:rPr>
          <w:lang w:val="en-US"/>
        </w:rPr>
        <w:t>in particular require</w:t>
      </w:r>
      <w:proofErr w:type="gramEnd"/>
      <w:r w:rsidRPr="00EF4231">
        <w:rPr>
          <w:lang w:val="en-US"/>
        </w:rPr>
        <w:t xml:space="preserve"> trust between all parties. </w:t>
      </w:r>
    </w:p>
    <w:p w14:paraId="6DA2243E" w14:textId="77777777" w:rsidR="00EF4231" w:rsidRPr="00EF4231" w:rsidRDefault="00EF4231" w:rsidP="00EF4231">
      <w:pPr>
        <w:pStyle w:val="ListParagraph"/>
        <w:numPr>
          <w:ilvl w:val="0"/>
          <w:numId w:val="45"/>
        </w:numPr>
        <w:spacing w:before="240" w:line="480" w:lineRule="auto"/>
      </w:pPr>
      <w:r>
        <w:t xml:space="preserve">Include - </w:t>
      </w:r>
      <w:r w:rsidRPr="00EF4231">
        <w:rPr>
          <w:lang w:val="en-US"/>
        </w:rPr>
        <w:t xml:space="preserve">Consider Equality, </w:t>
      </w:r>
      <w:proofErr w:type="gramStart"/>
      <w:r w:rsidRPr="00EF4231">
        <w:rPr>
          <w:lang w:val="en-US"/>
        </w:rPr>
        <w:t>Diversity</w:t>
      </w:r>
      <w:proofErr w:type="gramEnd"/>
      <w:r w:rsidRPr="00EF4231">
        <w:rPr>
          <w:lang w:val="en-US"/>
        </w:rPr>
        <w:t xml:space="preserve"> and Inclusivity throughout your project. PCIE and recruitment </w:t>
      </w:r>
      <w:proofErr w:type="gramStart"/>
      <w:r w:rsidRPr="00EF4231">
        <w:rPr>
          <w:lang w:val="en-US"/>
        </w:rPr>
        <w:t>in particular should</w:t>
      </w:r>
      <w:proofErr w:type="gramEnd"/>
      <w:r w:rsidRPr="00EF4231">
        <w:rPr>
          <w:lang w:val="en-US"/>
        </w:rPr>
        <w:t xml:space="preserve"> involve underserved and </w:t>
      </w:r>
      <w:proofErr w:type="spellStart"/>
      <w:r w:rsidRPr="00EF4231">
        <w:rPr>
          <w:lang w:val="en-US"/>
        </w:rPr>
        <w:t>marginalised</w:t>
      </w:r>
      <w:proofErr w:type="spellEnd"/>
      <w:r w:rsidRPr="00EF4231">
        <w:rPr>
          <w:lang w:val="en-US"/>
        </w:rPr>
        <w:t xml:space="preserve"> groups. </w:t>
      </w:r>
    </w:p>
    <w:p w14:paraId="37DC30B9" w14:textId="77777777" w:rsidR="00EF4231" w:rsidRDefault="00EF4231" w:rsidP="00EF4231">
      <w:pPr>
        <w:pStyle w:val="ListParagraph"/>
        <w:numPr>
          <w:ilvl w:val="0"/>
          <w:numId w:val="45"/>
        </w:numPr>
        <w:spacing w:before="240" w:line="480" w:lineRule="auto"/>
      </w:pPr>
      <w:r>
        <w:t xml:space="preserve">Reflect - </w:t>
      </w:r>
      <w:r w:rsidRPr="00EF4231">
        <w:t>Set up a contingency plan and manage expectations, but also keep reflecting on your practice and how these fit with each research site/person you work at/with. If needed, you can apply for an amendment. </w:t>
      </w:r>
    </w:p>
    <w:p w14:paraId="012ACF42" w14:textId="0082C62D" w:rsidR="00EF4231" w:rsidRPr="00EF4231" w:rsidRDefault="00EF4231" w:rsidP="00EF4231">
      <w:pPr>
        <w:pStyle w:val="ListParagraph"/>
        <w:numPr>
          <w:ilvl w:val="0"/>
          <w:numId w:val="45"/>
        </w:numPr>
        <w:spacing w:before="240" w:line="480" w:lineRule="auto"/>
      </w:pPr>
      <w:r>
        <w:t xml:space="preserve">Allow Time - </w:t>
      </w:r>
      <w:r w:rsidRPr="00EF4231">
        <w:t>Excellent dementia research takes time! Don’t be afraid to factor this into funding applications and protocols.</w:t>
      </w:r>
    </w:p>
    <w:p w14:paraId="563AC8FA" w14:textId="747BE5EF" w:rsidR="00EF4231" w:rsidRDefault="00EF4231" w:rsidP="00EF4231">
      <w:pPr>
        <w:pStyle w:val="ListParagraph"/>
        <w:numPr>
          <w:ilvl w:val="0"/>
          <w:numId w:val="45"/>
        </w:numPr>
        <w:spacing w:before="240" w:line="480" w:lineRule="auto"/>
      </w:pPr>
      <w:r w:rsidRPr="00EF4231">
        <w:t>If you come across resistance when asking for more time – push back! Explain the reasons behind time/other measures being necessary and encourage other (dementia) researchers to do the same!</w:t>
      </w:r>
    </w:p>
    <w:p w14:paraId="3AD1CD1D" w14:textId="77777777" w:rsidR="00EF4231" w:rsidRDefault="00EF4231" w:rsidP="00EF4231">
      <w:pPr>
        <w:spacing w:before="240" w:line="480" w:lineRule="auto"/>
      </w:pPr>
    </w:p>
    <w:p w14:paraId="056BB6BF" w14:textId="77777777" w:rsidR="00EF4231" w:rsidRDefault="00EF4231" w:rsidP="00EF4231">
      <w:pPr>
        <w:spacing w:before="240" w:line="480" w:lineRule="auto"/>
      </w:pPr>
    </w:p>
    <w:p w14:paraId="2ED9229A" w14:textId="77777777" w:rsidR="00EF4231" w:rsidRDefault="00EF4231" w:rsidP="00EF4231">
      <w:pPr>
        <w:spacing w:before="240" w:line="480" w:lineRule="auto"/>
      </w:pPr>
    </w:p>
    <w:p w14:paraId="3EB435F2" w14:textId="77777777" w:rsidR="00EF4231" w:rsidRDefault="00EF4231" w:rsidP="00EF4231">
      <w:pPr>
        <w:spacing w:before="240" w:line="480" w:lineRule="auto"/>
      </w:pPr>
    </w:p>
    <w:p w14:paraId="16C0115E" w14:textId="09BA70D8" w:rsidR="00EF4231" w:rsidRDefault="00EF4231" w:rsidP="00EF4231">
      <w:pPr>
        <w:pStyle w:val="Heading2"/>
      </w:pPr>
      <w:bookmarkStart w:id="10" w:name="_Toc166758890"/>
      <w:r>
        <w:lastRenderedPageBreak/>
        <w:t>References</w:t>
      </w:r>
      <w:bookmarkEnd w:id="10"/>
    </w:p>
    <w:tbl>
      <w:tblPr>
        <w:tblW w:w="8931" w:type="dxa"/>
        <w:tblLayout w:type="fixed"/>
        <w:tblCellMar>
          <w:left w:w="0" w:type="dxa"/>
          <w:right w:w="0" w:type="dxa"/>
        </w:tblCellMar>
        <w:tblLook w:val="0400" w:firstRow="0" w:lastRow="0" w:firstColumn="0" w:lastColumn="0" w:noHBand="0" w:noVBand="1"/>
      </w:tblPr>
      <w:tblGrid>
        <w:gridCol w:w="1485"/>
        <w:gridCol w:w="7446"/>
      </w:tblGrid>
      <w:tr w:rsidR="00FB51D3" w:rsidRPr="00FB51D3" w14:paraId="1D493217" w14:textId="77777777" w:rsidTr="00FB51D3">
        <w:trPr>
          <w:trHeight w:val="1027"/>
        </w:trPr>
        <w:tc>
          <w:tcPr>
            <w:tcW w:w="1485" w:type="dxa"/>
            <w:tcBorders>
              <w:top w:val="nil"/>
              <w:left w:val="nil"/>
              <w:bottom w:val="single" w:sz="6" w:space="0" w:color="41668E"/>
              <w:right w:val="nil"/>
            </w:tcBorders>
            <w:shd w:val="clear" w:color="auto" w:fill="auto"/>
            <w:tcMar>
              <w:top w:w="15" w:type="dxa"/>
              <w:left w:w="108" w:type="dxa"/>
              <w:bottom w:w="0" w:type="dxa"/>
              <w:right w:w="108" w:type="dxa"/>
            </w:tcMar>
            <w:vAlign w:val="center"/>
            <w:hideMark/>
          </w:tcPr>
          <w:p w14:paraId="17DF5C74" w14:textId="77777777" w:rsidR="00FB51D3" w:rsidRPr="00FB51D3" w:rsidRDefault="00FB51D3" w:rsidP="00FB51D3">
            <w:pPr>
              <w:spacing w:line="256" w:lineRule="auto"/>
              <w:ind w:left="29"/>
              <w:rPr>
                <w:rFonts w:ascii="Arial" w:eastAsia="Times New Roman" w:hAnsi="Arial" w:cs="Arial"/>
                <w:kern w:val="0"/>
                <w:sz w:val="36"/>
                <w:szCs w:val="36"/>
                <w:lang w:eastAsia="en-GB"/>
                <w14:ligatures w14:val="none"/>
              </w:rPr>
            </w:pPr>
            <w:r w:rsidRPr="00FB51D3">
              <w:rPr>
                <w:rFonts w:ascii="Calibri" w:eastAsia="Calibri" w:hAnsi="Calibri" w:cs="Calibri"/>
                <w:color w:val="000000"/>
                <w:lang w:eastAsia="en-GB"/>
                <w14:ligatures w14:val="none"/>
              </w:rPr>
              <w:t>Idea generation and proposal</w:t>
            </w:r>
          </w:p>
        </w:tc>
        <w:tc>
          <w:tcPr>
            <w:tcW w:w="7446" w:type="dxa"/>
            <w:tcBorders>
              <w:top w:val="nil"/>
              <w:left w:val="nil"/>
              <w:bottom w:val="single" w:sz="6" w:space="0" w:color="41668E"/>
              <w:right w:val="nil"/>
            </w:tcBorders>
            <w:shd w:val="clear" w:color="auto" w:fill="auto"/>
            <w:tcMar>
              <w:top w:w="15" w:type="dxa"/>
              <w:left w:w="108" w:type="dxa"/>
              <w:bottom w:w="0" w:type="dxa"/>
              <w:right w:w="108" w:type="dxa"/>
            </w:tcMar>
            <w:vAlign w:val="center"/>
            <w:hideMark/>
          </w:tcPr>
          <w:p w14:paraId="6EEA885B" w14:textId="77777777" w:rsidR="00FB51D3" w:rsidRPr="00FB51D3" w:rsidRDefault="00FB51D3" w:rsidP="00FB51D3">
            <w:pPr>
              <w:numPr>
                <w:ilvl w:val="0"/>
                <w:numId w:val="46"/>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Armstrong, M. J., Gamez, N., Alliance, S., Majid, T., Taylor, A., Kurasz, A. M., ... &amp; Smith, G. (2020). Research priorities of caregivers and individuals with dementia with Lewy bodies: An interview study. </w:t>
            </w:r>
            <w:proofErr w:type="spellStart"/>
            <w:r w:rsidRPr="00FB51D3">
              <w:rPr>
                <w:rFonts w:ascii="Calibri" w:eastAsia="Calibri" w:hAnsi="Calibri" w:cs="Calibri"/>
                <w:color w:val="000000"/>
                <w:lang w:eastAsia="en-GB"/>
                <w14:ligatures w14:val="none"/>
              </w:rPr>
              <w:t>PLoS</w:t>
            </w:r>
            <w:proofErr w:type="spellEnd"/>
            <w:r w:rsidRPr="00FB51D3">
              <w:rPr>
                <w:rFonts w:ascii="Calibri" w:eastAsia="Calibri" w:hAnsi="Calibri" w:cs="Calibri"/>
                <w:color w:val="000000"/>
                <w:lang w:eastAsia="en-GB"/>
                <w14:ligatures w14:val="none"/>
              </w:rPr>
              <w:t xml:space="preserve"> One, 15(10), e0239279. </w:t>
            </w:r>
            <w:hyperlink r:id="rId9" w:history="1">
              <w:r w:rsidRPr="00FB51D3">
                <w:rPr>
                  <w:rFonts w:ascii="Calibri" w:eastAsia="Calibri" w:hAnsi="Calibri" w:cs="Calibri"/>
                  <w:color w:val="000000"/>
                  <w:u w:val="single"/>
                  <w:lang w:eastAsia="en-GB"/>
                  <w14:ligatures w14:val="none"/>
                </w:rPr>
                <w:t>https://journals.plos.org/plosone/article?id=10.1371/journal.pone.0239279</w:t>
              </w:r>
            </w:hyperlink>
            <w:r w:rsidRPr="00FB51D3">
              <w:rPr>
                <w:rFonts w:ascii="Calibri" w:eastAsia="Calibri" w:hAnsi="Calibri" w:cs="Calibri"/>
                <w:color w:val="000000"/>
                <w:lang w:eastAsia="en-GB"/>
                <w14:ligatures w14:val="none"/>
              </w:rPr>
              <w:t xml:space="preserve"> </w:t>
            </w:r>
          </w:p>
          <w:p w14:paraId="169F9865" w14:textId="77777777" w:rsidR="00FB51D3" w:rsidRPr="00C52A03" w:rsidRDefault="00FB51D3" w:rsidP="00FB51D3">
            <w:pPr>
              <w:numPr>
                <w:ilvl w:val="0"/>
                <w:numId w:val="46"/>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Kelly, S., </w:t>
            </w:r>
            <w:proofErr w:type="spellStart"/>
            <w:r w:rsidRPr="00FB51D3">
              <w:rPr>
                <w:rFonts w:ascii="Calibri" w:eastAsia="Calibri" w:hAnsi="Calibri" w:cs="Calibri"/>
                <w:color w:val="000000"/>
                <w:lang w:eastAsia="en-GB"/>
                <w14:ligatures w14:val="none"/>
              </w:rPr>
              <w:t>Lafortune</w:t>
            </w:r>
            <w:proofErr w:type="spellEnd"/>
            <w:r w:rsidRPr="00FB51D3">
              <w:rPr>
                <w:rFonts w:ascii="Calibri" w:eastAsia="Calibri" w:hAnsi="Calibri" w:cs="Calibri"/>
                <w:color w:val="000000"/>
                <w:lang w:eastAsia="en-GB"/>
                <w14:ligatures w14:val="none"/>
              </w:rPr>
              <w:t xml:space="preserve">, L., Hart, N., Cowan, K., Fenton, M., &amp; Brayne, C. (2015). Dementia priority setting partnership with the James Lind Alliance: using patient and public involvement and the evidence base to inform the research agenda. Age and Ageing, 44(6), 985-993. </w:t>
            </w:r>
          </w:p>
          <w:p w14:paraId="367E106F" w14:textId="621F5B40" w:rsidR="00C52A03" w:rsidRPr="00FB51D3" w:rsidRDefault="00C52A03" w:rsidP="00FB51D3">
            <w:pPr>
              <w:numPr>
                <w:ilvl w:val="0"/>
                <w:numId w:val="46"/>
              </w:numPr>
              <w:spacing w:after="40" w:line="240" w:lineRule="auto"/>
              <w:ind w:left="1080"/>
              <w:contextualSpacing/>
              <w:rPr>
                <w:rFonts w:ascii="Arial" w:eastAsia="Times New Roman" w:hAnsi="Arial" w:cs="Arial"/>
                <w:color w:val="456990"/>
                <w:kern w:val="0"/>
                <w:szCs w:val="36"/>
                <w:lang w:eastAsia="en-GB"/>
                <w14:ligatures w14:val="none"/>
              </w:rPr>
            </w:pPr>
            <w:r w:rsidRPr="00C52A03">
              <w:rPr>
                <w:rFonts w:ascii="Arial" w:eastAsia="Times New Roman" w:hAnsi="Arial" w:cs="Arial"/>
                <w:color w:val="456990"/>
                <w:kern w:val="0"/>
                <w:szCs w:val="36"/>
                <w:lang w:eastAsia="en-GB"/>
                <w14:ligatures w14:val="none"/>
              </w:rPr>
              <w:t>The Dementia Enquirers Gold Standards for Ethical Research (2023) https://www.dementiavoices.org.uk/wp-content/uploads/2020/07/The-DEEP-Ethics-GoldStandards-for-Dementia-Research.pdf</w:t>
            </w:r>
          </w:p>
        </w:tc>
      </w:tr>
      <w:tr w:rsidR="00FB51D3" w:rsidRPr="00FB51D3" w14:paraId="3088AAD5" w14:textId="77777777" w:rsidTr="00FB51D3">
        <w:trPr>
          <w:trHeight w:val="3456"/>
        </w:trPr>
        <w:tc>
          <w:tcPr>
            <w:tcW w:w="1485"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1C1365F0" w14:textId="77777777" w:rsidR="00FB51D3" w:rsidRPr="00FB51D3" w:rsidRDefault="00FB51D3" w:rsidP="00FB51D3">
            <w:pPr>
              <w:spacing w:line="256" w:lineRule="auto"/>
              <w:ind w:left="29"/>
              <w:rPr>
                <w:rFonts w:ascii="Arial" w:eastAsia="Times New Roman" w:hAnsi="Arial" w:cs="Arial"/>
                <w:kern w:val="0"/>
                <w:sz w:val="36"/>
                <w:szCs w:val="36"/>
                <w:lang w:eastAsia="en-GB"/>
                <w14:ligatures w14:val="none"/>
              </w:rPr>
            </w:pPr>
            <w:r w:rsidRPr="00FB51D3">
              <w:rPr>
                <w:rFonts w:ascii="Calibri" w:eastAsia="Times New Roman" w:hAnsi="Calibri" w:cs="Calibri"/>
                <w:color w:val="000000"/>
                <w:lang w:eastAsia="en-GB"/>
                <w14:ligatures w14:val="none"/>
              </w:rPr>
              <w:t>Recruitment pathways</w:t>
            </w:r>
          </w:p>
        </w:tc>
        <w:tc>
          <w:tcPr>
            <w:tcW w:w="7446"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2F3A69E7"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Alzheimer’s Society (2024). Process method of consent. </w:t>
            </w:r>
            <w:hyperlink r:id="rId10" w:history="1">
              <w:r w:rsidRPr="00FB51D3">
                <w:rPr>
                  <w:rFonts w:ascii="Calibri" w:eastAsia="Times New Roman" w:hAnsi="Calibri" w:cs="Calibri"/>
                  <w:color w:val="000000"/>
                  <w:u w:val="single"/>
                  <w:lang w:eastAsia="en-GB"/>
                  <w14:ligatures w14:val="none"/>
                </w:rPr>
                <w:t>https://www.alzheimers.org.uk/dementia-professionals/dementia-experience-toolkit/how-recruit-people-dementia/consent-and-capacity</w:t>
              </w:r>
            </w:hyperlink>
            <w:r w:rsidRPr="00FB51D3">
              <w:rPr>
                <w:rFonts w:ascii="Calibri" w:eastAsia="Times New Roman" w:hAnsi="Calibri" w:cs="Calibri"/>
                <w:color w:val="000000"/>
                <w:lang w:eastAsia="en-GB"/>
                <w14:ligatures w14:val="none"/>
              </w:rPr>
              <w:t xml:space="preserve">. </w:t>
            </w:r>
          </w:p>
          <w:p w14:paraId="6EFD81DB"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val="de-DE" w:eastAsia="en-GB"/>
                <w14:ligatures w14:val="none"/>
              </w:rPr>
              <w:t xml:space="preserve">Bartlett, R., Milne, R., &amp; </w:t>
            </w:r>
            <w:proofErr w:type="spellStart"/>
            <w:r w:rsidRPr="00FB51D3">
              <w:rPr>
                <w:rFonts w:ascii="Calibri" w:eastAsia="Times New Roman" w:hAnsi="Calibri" w:cs="Calibri"/>
                <w:color w:val="000000"/>
                <w:lang w:val="de-DE" w:eastAsia="en-GB"/>
                <w14:ligatures w14:val="none"/>
              </w:rPr>
              <w:t>Croucher</w:t>
            </w:r>
            <w:proofErr w:type="spellEnd"/>
            <w:r w:rsidRPr="00FB51D3">
              <w:rPr>
                <w:rFonts w:ascii="Calibri" w:eastAsia="Times New Roman" w:hAnsi="Calibri" w:cs="Calibri"/>
                <w:color w:val="000000"/>
                <w:lang w:val="de-DE" w:eastAsia="en-GB"/>
                <w14:ligatures w14:val="none"/>
              </w:rPr>
              <w:t xml:space="preserve">, R. (2019). </w:t>
            </w:r>
            <w:r w:rsidRPr="00FB51D3">
              <w:rPr>
                <w:rFonts w:ascii="Calibri" w:eastAsia="Times New Roman" w:hAnsi="Calibri" w:cs="Calibri"/>
                <w:color w:val="000000"/>
                <w:lang w:eastAsia="en-GB"/>
                <w14:ligatures w14:val="none"/>
              </w:rPr>
              <w:t xml:space="preserve">Strategies to improve recruitment of people with dementia to research studies. Dementia, 18(7-8), 2494-2504. </w:t>
            </w:r>
            <w:hyperlink r:id="rId11" w:history="1">
              <w:r w:rsidRPr="00FB51D3">
                <w:rPr>
                  <w:rFonts w:ascii="Calibri" w:eastAsia="Times New Roman" w:hAnsi="Calibri" w:cs="Calibri"/>
                  <w:color w:val="000000"/>
                  <w:u w:val="single"/>
                  <w:lang w:eastAsia="en-GB"/>
                  <w14:ligatures w14:val="none"/>
                </w:rPr>
                <w:t>https://journals.sagepub.com/doi/full/10.1177/1471301217748503</w:t>
              </w:r>
            </w:hyperlink>
            <w:r w:rsidRPr="00FB51D3">
              <w:rPr>
                <w:rFonts w:ascii="Calibri" w:eastAsia="Times New Roman" w:hAnsi="Calibri" w:cs="Calibri"/>
                <w:color w:val="000000"/>
                <w:lang w:eastAsia="en-GB"/>
                <w14:ligatures w14:val="none"/>
              </w:rPr>
              <w:t xml:space="preserve"> </w:t>
            </w:r>
          </w:p>
          <w:p w14:paraId="0E6B9E94"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DEEP Guide – Dementia words matter: Guidelines on language about dementia. </w:t>
            </w:r>
            <w:hyperlink r:id="rId12" w:history="1">
              <w:r w:rsidRPr="00FB51D3">
                <w:rPr>
                  <w:rFonts w:ascii="Calibri" w:eastAsia="Calibri" w:hAnsi="Calibri" w:cs="Calibri"/>
                  <w:color w:val="000000"/>
                  <w:u w:val="single"/>
                  <w:lang w:eastAsia="en-GB"/>
                  <w14:ligatures w14:val="none"/>
                </w:rPr>
                <w:t>https://dementiavoices.org.uk/wp-content/uploads/2015/03/DEEP-Guide-Language.pdf</w:t>
              </w:r>
            </w:hyperlink>
            <w:r w:rsidRPr="00FB51D3">
              <w:rPr>
                <w:rFonts w:ascii="Calibri" w:eastAsia="Calibri" w:hAnsi="Calibri" w:cs="Calibri"/>
                <w:color w:val="000000"/>
                <w:lang w:eastAsia="en-GB"/>
                <w14:ligatures w14:val="none"/>
              </w:rPr>
              <w:t> </w:t>
            </w:r>
          </w:p>
          <w:p w14:paraId="51AF5C85"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Dewing, J. (2008). Process consent and research with older persons living with dementia. </w:t>
            </w:r>
            <w:hyperlink r:id="rId13" w:history="1">
              <w:r w:rsidRPr="00FB51D3">
                <w:rPr>
                  <w:rFonts w:ascii="Calibri" w:eastAsia="Calibri" w:hAnsi="Calibri" w:cs="Calibri"/>
                  <w:color w:val="000000"/>
                  <w:u w:val="single"/>
                  <w:lang w:eastAsia="en-GB"/>
                  <w14:ligatures w14:val="none"/>
                </w:rPr>
                <w:t>https://journals.sagepub.com/doi/pdf/10.1177/174701610800400205</w:t>
              </w:r>
            </w:hyperlink>
            <w:r w:rsidRPr="00FB51D3">
              <w:rPr>
                <w:rFonts w:ascii="Calibri" w:eastAsia="Calibri" w:hAnsi="Calibri" w:cs="Calibri"/>
                <w:color w:val="000000"/>
                <w:lang w:eastAsia="en-GB"/>
                <w14:ligatures w14:val="none"/>
              </w:rPr>
              <w:t xml:space="preserve"> </w:t>
            </w:r>
          </w:p>
          <w:p w14:paraId="4F7D4277"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Griffiths, S., Gude, A., Greene, L., Weston, L., Sutcliffe, C. L., Wheat, H., ... &amp; Byng, R. (2022). ‘Do I have the capacity to make capacity </w:t>
            </w:r>
            <w:proofErr w:type="spellStart"/>
            <w:r w:rsidRPr="00FB51D3">
              <w:rPr>
                <w:rFonts w:ascii="Calibri" w:eastAsia="Calibri" w:hAnsi="Calibri" w:cs="Calibri"/>
                <w:color w:val="000000"/>
                <w:lang w:eastAsia="en-GB"/>
                <w14:ligatures w14:val="none"/>
              </w:rPr>
              <w:t>judgements?’Researcher</w:t>
            </w:r>
            <w:proofErr w:type="spellEnd"/>
            <w:r w:rsidRPr="00FB51D3">
              <w:rPr>
                <w:rFonts w:ascii="Calibri" w:eastAsia="Calibri" w:hAnsi="Calibri" w:cs="Calibri"/>
                <w:color w:val="000000"/>
                <w:lang w:eastAsia="en-GB"/>
                <w14:ligatures w14:val="none"/>
              </w:rPr>
              <w:t xml:space="preserve"> reflections from a person-centred dementia support study. Dementia, </w:t>
            </w:r>
            <w:hyperlink r:id="rId14" w:history="1">
              <w:r w:rsidRPr="00FB51D3">
                <w:rPr>
                  <w:rFonts w:ascii="Calibri" w:eastAsia="Calibri" w:hAnsi="Calibri" w:cs="Calibri"/>
                  <w:color w:val="000000"/>
                  <w:u w:val="single"/>
                  <w:lang w:eastAsia="en-GB"/>
                  <w14:ligatures w14:val="none"/>
                </w:rPr>
                <w:t>https://journals.sagepub.com/doi/full/10.1177/14713012211067320</w:t>
              </w:r>
            </w:hyperlink>
          </w:p>
          <w:p w14:paraId="136BBB81"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Shepherd, V., Griffith, R., Sheehan, M., Wood, F., Hood, K. (2018). Healthcare professionals’ understanding of the legislation governing research involving adults lacking mental capacity in England and Wales: a national survey. </w:t>
            </w:r>
            <w:r w:rsidRPr="00FB51D3">
              <w:rPr>
                <w:rFonts w:ascii="Calibri" w:eastAsia="Calibri" w:hAnsi="Calibri" w:cs="Calibri"/>
                <w:i/>
                <w:iCs/>
                <w:color w:val="000000"/>
                <w:lang w:eastAsia="en-GB"/>
                <w14:ligatures w14:val="none"/>
              </w:rPr>
              <w:t>Journal of Medical Ethics</w:t>
            </w:r>
            <w:r w:rsidRPr="00FB51D3">
              <w:rPr>
                <w:rFonts w:ascii="Calibri" w:eastAsia="Calibri" w:hAnsi="Calibri" w:cs="Calibri"/>
                <w:color w:val="000000"/>
                <w:lang w:eastAsia="en-GB"/>
                <w14:ligatures w14:val="none"/>
              </w:rPr>
              <w:t xml:space="preserve">, 44(9):632-637. </w:t>
            </w:r>
            <w:hyperlink r:id="rId15" w:history="1">
              <w:r w:rsidRPr="00FB51D3">
                <w:rPr>
                  <w:rFonts w:ascii="Calibri" w:eastAsia="Calibri" w:hAnsi="Calibri" w:cs="Calibri"/>
                  <w:color w:val="000000"/>
                  <w:u w:val="single"/>
                  <w:lang w:eastAsia="en-GB"/>
                  <w14:ligatures w14:val="none"/>
                </w:rPr>
                <w:t>https://doi.org/10.1136/medethics-2017-104722</w:t>
              </w:r>
            </w:hyperlink>
            <w:r w:rsidRPr="00FB51D3">
              <w:rPr>
                <w:rFonts w:ascii="Calibri" w:eastAsia="Calibri" w:hAnsi="Calibri" w:cs="Calibri"/>
                <w:color w:val="000000"/>
                <w:lang w:eastAsia="en-GB"/>
                <w14:ligatures w14:val="none"/>
              </w:rPr>
              <w:t> </w:t>
            </w:r>
          </w:p>
          <w:p w14:paraId="27050966"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Social Care Institute for Excellence (SCIE). MCA: Assessing capacity. </w:t>
            </w:r>
            <w:hyperlink r:id="rId16" w:history="1">
              <w:r w:rsidRPr="00FB51D3">
                <w:rPr>
                  <w:rFonts w:ascii="Calibri" w:eastAsia="Times New Roman" w:hAnsi="Calibri" w:cs="Calibri"/>
                  <w:color w:val="000000"/>
                  <w:u w:val="single"/>
                  <w:lang w:eastAsia="en-GB"/>
                  <w14:ligatures w14:val="none"/>
                </w:rPr>
                <w:t>https://www.scie.org.uk/mca/practice/assessing-capacity/</w:t>
              </w:r>
            </w:hyperlink>
            <w:r w:rsidRPr="00FB51D3">
              <w:rPr>
                <w:rFonts w:ascii="Calibri" w:eastAsia="Times New Roman" w:hAnsi="Calibri" w:cs="Calibri"/>
                <w:color w:val="000000"/>
                <w:lang w:eastAsia="en-GB"/>
                <w14:ligatures w14:val="none"/>
              </w:rPr>
              <w:t> </w:t>
            </w:r>
          </w:p>
          <w:p w14:paraId="0746571D" w14:textId="77777777" w:rsidR="00FB51D3" w:rsidRPr="00FB51D3" w:rsidRDefault="00FB51D3" w:rsidP="00FB51D3">
            <w:pPr>
              <w:numPr>
                <w:ilvl w:val="0"/>
                <w:numId w:val="47"/>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Oh, T. M., Batool, S., </w:t>
            </w:r>
            <w:proofErr w:type="spellStart"/>
            <w:r w:rsidRPr="00FB51D3">
              <w:rPr>
                <w:rFonts w:ascii="Calibri" w:eastAsia="Times New Roman" w:hAnsi="Calibri" w:cs="Calibri"/>
                <w:color w:val="000000"/>
                <w:lang w:eastAsia="en-GB"/>
                <w14:ligatures w14:val="none"/>
              </w:rPr>
              <w:t>Musicha</w:t>
            </w:r>
            <w:proofErr w:type="spellEnd"/>
            <w:r w:rsidRPr="00FB51D3">
              <w:rPr>
                <w:rFonts w:ascii="Calibri" w:eastAsia="Times New Roman" w:hAnsi="Calibri" w:cs="Calibri"/>
                <w:color w:val="000000"/>
                <w:lang w:eastAsia="en-GB"/>
                <w14:ligatures w14:val="none"/>
              </w:rPr>
              <w:t xml:space="preserve">, C., Greene, L., Wheat, H., Smith, L., ... &amp; Byng, R. (2024). In-person and remote recruitment of people with dementia into a primary care-based cluster randomised controlled trial: lessons from the Dementia </w:t>
            </w:r>
            <w:proofErr w:type="spellStart"/>
            <w:r w:rsidRPr="00FB51D3">
              <w:rPr>
                <w:rFonts w:ascii="Calibri" w:eastAsia="Times New Roman" w:hAnsi="Calibri" w:cs="Calibri"/>
                <w:color w:val="000000"/>
                <w:lang w:eastAsia="en-GB"/>
                <w14:ligatures w14:val="none"/>
              </w:rPr>
              <w:t>PersonAlised</w:t>
            </w:r>
            <w:proofErr w:type="spellEnd"/>
            <w:r w:rsidRPr="00FB51D3">
              <w:rPr>
                <w:rFonts w:ascii="Calibri" w:eastAsia="Times New Roman" w:hAnsi="Calibri" w:cs="Calibri"/>
                <w:color w:val="000000"/>
                <w:lang w:eastAsia="en-GB"/>
                <w14:ligatures w14:val="none"/>
              </w:rPr>
              <w:t xml:space="preserve"> Care Team (D-PACT) feasibility study.</w:t>
            </w:r>
          </w:p>
        </w:tc>
      </w:tr>
      <w:tr w:rsidR="00FB51D3" w:rsidRPr="00FB51D3" w14:paraId="7EFFD0FF" w14:textId="77777777" w:rsidTr="00FB51D3">
        <w:trPr>
          <w:trHeight w:val="454"/>
        </w:trPr>
        <w:tc>
          <w:tcPr>
            <w:tcW w:w="1485"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060E892C" w14:textId="77777777" w:rsidR="00FB51D3" w:rsidRPr="00FB51D3" w:rsidRDefault="00FB51D3" w:rsidP="00FB51D3">
            <w:pPr>
              <w:spacing w:line="256" w:lineRule="auto"/>
              <w:rPr>
                <w:rFonts w:ascii="Arial" w:eastAsia="Times New Roman" w:hAnsi="Arial" w:cs="Arial"/>
                <w:kern w:val="0"/>
                <w:sz w:val="36"/>
                <w:szCs w:val="36"/>
                <w:lang w:eastAsia="en-GB"/>
                <w14:ligatures w14:val="none"/>
              </w:rPr>
            </w:pPr>
            <w:r w:rsidRPr="00FB51D3">
              <w:rPr>
                <w:rFonts w:ascii="Calibri" w:eastAsia="Times New Roman" w:hAnsi="Calibri" w:cs="Calibri"/>
                <w:color w:val="000000"/>
                <w:lang w:eastAsia="en-GB"/>
                <w14:ligatures w14:val="none"/>
              </w:rPr>
              <w:lastRenderedPageBreak/>
              <w:t>Data collection &amp; data access</w:t>
            </w:r>
          </w:p>
        </w:tc>
        <w:tc>
          <w:tcPr>
            <w:tcW w:w="7446"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76B0FDA6" w14:textId="77777777" w:rsidR="00FB51D3" w:rsidRPr="00FB51D3" w:rsidRDefault="00FB51D3" w:rsidP="00FB51D3">
            <w:pPr>
              <w:numPr>
                <w:ilvl w:val="0"/>
                <w:numId w:val="48"/>
              </w:numPr>
              <w:spacing w:after="40" w:line="240" w:lineRule="auto"/>
              <w:ind w:left="1080"/>
              <w:contextualSpacing/>
              <w:rPr>
                <w:rFonts w:ascii="Arial" w:eastAsia="Times New Roman" w:hAnsi="Arial" w:cs="Arial"/>
                <w:color w:val="456990"/>
                <w:kern w:val="0"/>
                <w:szCs w:val="36"/>
                <w:lang w:eastAsia="en-GB"/>
                <w14:ligatures w14:val="none"/>
              </w:rPr>
            </w:pPr>
            <w:proofErr w:type="spellStart"/>
            <w:r w:rsidRPr="00FB51D3">
              <w:rPr>
                <w:rFonts w:ascii="Calibri" w:eastAsia="DengXian" w:hAnsi="Calibri" w:cs="Calibri"/>
                <w:color w:val="000000"/>
                <w:kern w:val="0"/>
                <w:lang w:val="en-US" w:eastAsia="en-GB"/>
                <w14:ligatures w14:val="none"/>
              </w:rPr>
              <w:t>Bussu</w:t>
            </w:r>
            <w:proofErr w:type="spellEnd"/>
            <w:r w:rsidRPr="00FB51D3">
              <w:rPr>
                <w:rFonts w:ascii="Calibri" w:eastAsia="DengXian" w:hAnsi="Calibri" w:cs="Calibri"/>
                <w:color w:val="000000"/>
                <w:kern w:val="0"/>
                <w:lang w:val="en-US" w:eastAsia="en-GB"/>
                <w14:ligatures w14:val="none"/>
              </w:rPr>
              <w:t xml:space="preserve">, Lalani, Pattison and Marshall (2020). Engaging with care: ethical issues in Participatory Research. </w:t>
            </w:r>
            <w:r w:rsidRPr="00FB51D3">
              <w:rPr>
                <w:rFonts w:ascii="Calibri" w:eastAsia="DengXian" w:hAnsi="Calibri" w:cs="Calibri"/>
                <w:i/>
                <w:iCs/>
                <w:color w:val="000000"/>
                <w:kern w:val="0"/>
                <w:lang w:val="en-US" w:eastAsia="en-GB"/>
                <w14:ligatures w14:val="none"/>
              </w:rPr>
              <w:t xml:space="preserve">Qualitative Research, </w:t>
            </w:r>
            <w:r w:rsidRPr="00FB51D3">
              <w:rPr>
                <w:rFonts w:ascii="Calibri" w:eastAsia="DengXian" w:hAnsi="Calibri" w:cs="Calibri"/>
                <w:b/>
                <w:bCs/>
                <w:color w:val="000000"/>
                <w:kern w:val="0"/>
                <w:lang w:val="en-US" w:eastAsia="en-GB"/>
                <w14:ligatures w14:val="none"/>
              </w:rPr>
              <w:t>21</w:t>
            </w:r>
            <w:r w:rsidRPr="00FB51D3">
              <w:rPr>
                <w:rFonts w:ascii="Calibri" w:eastAsia="DengXian" w:hAnsi="Calibri" w:cs="Calibri"/>
                <w:color w:val="000000"/>
                <w:kern w:val="0"/>
                <w:lang w:val="en-US" w:eastAsia="en-GB"/>
                <w14:ligatures w14:val="none"/>
              </w:rPr>
              <w:t xml:space="preserve">(5): 667-685. </w:t>
            </w:r>
            <w:hyperlink r:id="rId17" w:history="1">
              <w:r w:rsidRPr="00FB51D3">
                <w:rPr>
                  <w:rFonts w:ascii="Calibri" w:eastAsia="DengXian" w:hAnsi="Calibri" w:cs="Calibri"/>
                  <w:color w:val="114B5F"/>
                  <w:kern w:val="0"/>
                  <w:u w:val="single"/>
                  <w:lang w:val="en-US" w:eastAsia="en-GB"/>
                  <w14:ligatures w14:val="none"/>
                </w:rPr>
                <w:t>https://doi.org/10.1177/1468794120904883</w:t>
              </w:r>
            </w:hyperlink>
            <w:r w:rsidRPr="00FB51D3">
              <w:rPr>
                <w:rFonts w:ascii="Calibri" w:eastAsia="DengXian" w:hAnsi="Calibri" w:cs="Calibri"/>
                <w:color w:val="114B5F"/>
                <w:kern w:val="0"/>
                <w:lang w:val="en-US" w:eastAsia="en-GB"/>
                <w14:ligatures w14:val="none"/>
              </w:rPr>
              <w:t xml:space="preserve"> </w:t>
            </w:r>
            <w:r w:rsidRPr="00FB51D3">
              <w:rPr>
                <w:rFonts w:ascii="Calibri" w:eastAsia="DengXian" w:hAnsi="Calibri" w:cs="Calibri"/>
                <w:color w:val="114B5F"/>
                <w:kern w:val="0"/>
                <w:lang w:eastAsia="en-GB"/>
                <w14:ligatures w14:val="none"/>
              </w:rPr>
              <w:t xml:space="preserve"> </w:t>
            </w:r>
          </w:p>
        </w:tc>
      </w:tr>
      <w:tr w:rsidR="00FB51D3" w:rsidRPr="00FB51D3" w14:paraId="62E1FAD2" w14:textId="77777777" w:rsidTr="00FB51D3">
        <w:trPr>
          <w:trHeight w:val="740"/>
        </w:trPr>
        <w:tc>
          <w:tcPr>
            <w:tcW w:w="1485"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3701C50B" w14:textId="77777777" w:rsidR="00FB51D3" w:rsidRPr="00FB51D3" w:rsidRDefault="00FB51D3" w:rsidP="00FB51D3">
            <w:pPr>
              <w:spacing w:line="256" w:lineRule="auto"/>
              <w:rPr>
                <w:rFonts w:ascii="Arial" w:eastAsia="Times New Roman" w:hAnsi="Arial" w:cs="Arial"/>
                <w:kern w:val="0"/>
                <w:sz w:val="36"/>
                <w:szCs w:val="36"/>
                <w:lang w:eastAsia="en-GB"/>
                <w14:ligatures w14:val="none"/>
              </w:rPr>
            </w:pPr>
            <w:r w:rsidRPr="00FB51D3">
              <w:rPr>
                <w:rFonts w:ascii="Calibri" w:eastAsia="Times New Roman" w:hAnsi="Calibri" w:cs="Calibri"/>
                <w:color w:val="000000"/>
                <w:lang w:eastAsia="en-GB"/>
                <w14:ligatures w14:val="none"/>
              </w:rPr>
              <w:t>Data analysis</w:t>
            </w:r>
          </w:p>
        </w:tc>
        <w:tc>
          <w:tcPr>
            <w:tcW w:w="7446"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59F0FAF4" w14:textId="77777777" w:rsidR="00FB51D3" w:rsidRPr="00FB51D3" w:rsidRDefault="00FB51D3" w:rsidP="00FB51D3">
            <w:pPr>
              <w:numPr>
                <w:ilvl w:val="0"/>
                <w:numId w:val="49"/>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Smith, S.K., Mountain, G.A., and Hawkins, R.J. (2023). A Novel Approach to Support the Use of Visual Methods when Researching with People Living with Dementia. </w:t>
            </w:r>
            <w:r w:rsidRPr="00FB51D3">
              <w:rPr>
                <w:rFonts w:ascii="Calibri" w:eastAsia="Calibri" w:hAnsi="Calibri" w:cs="Calibri"/>
                <w:i/>
                <w:iCs/>
                <w:color w:val="000000"/>
                <w:lang w:eastAsia="en-GB"/>
                <w14:ligatures w14:val="none"/>
              </w:rPr>
              <w:t>International Journal of Qualitative Methods</w:t>
            </w:r>
            <w:r w:rsidRPr="00FB51D3">
              <w:rPr>
                <w:rFonts w:ascii="Calibri" w:eastAsia="Calibri" w:hAnsi="Calibri" w:cs="Calibri"/>
                <w:color w:val="000000"/>
                <w:lang w:eastAsia="en-GB"/>
                <w14:ligatures w14:val="none"/>
              </w:rPr>
              <w:t xml:space="preserve">. </w:t>
            </w:r>
            <w:r w:rsidRPr="00FB51D3">
              <w:rPr>
                <w:rFonts w:ascii="Calibri" w:eastAsia="Calibri" w:hAnsi="Calibri" w:cs="Calibri"/>
                <w:b/>
                <w:bCs/>
                <w:color w:val="000000"/>
                <w:lang w:eastAsia="en-GB"/>
                <w14:ligatures w14:val="none"/>
              </w:rPr>
              <w:t>22</w:t>
            </w:r>
            <w:r w:rsidRPr="00FB51D3">
              <w:rPr>
                <w:rFonts w:ascii="Calibri" w:eastAsia="Calibri" w:hAnsi="Calibri" w:cs="Calibri"/>
                <w:color w:val="000000"/>
                <w:lang w:eastAsia="en-GB"/>
                <w14:ligatures w14:val="none"/>
              </w:rPr>
              <w:t xml:space="preserve">: 1-11. </w:t>
            </w:r>
            <w:hyperlink r:id="rId18" w:history="1">
              <w:r w:rsidRPr="00FB51D3">
                <w:rPr>
                  <w:rFonts w:ascii="Calibri" w:eastAsia="Calibri" w:hAnsi="Calibri" w:cs="Calibri"/>
                  <w:color w:val="000000"/>
                  <w:u w:val="single"/>
                  <w:lang w:eastAsia="en-GB"/>
                  <w14:ligatures w14:val="none"/>
                </w:rPr>
                <w:t>https://doi.org/10.1177/16094069231184122</w:t>
              </w:r>
            </w:hyperlink>
            <w:r w:rsidRPr="00FB51D3">
              <w:rPr>
                <w:rFonts w:ascii="Calibri" w:eastAsia="Calibri" w:hAnsi="Calibri" w:cs="Calibri"/>
                <w:color w:val="000000"/>
                <w:lang w:eastAsia="en-GB"/>
                <w14:ligatures w14:val="none"/>
              </w:rPr>
              <w:t xml:space="preserve"> </w:t>
            </w:r>
          </w:p>
          <w:p w14:paraId="0CD8592E" w14:textId="77777777" w:rsidR="00FB51D3" w:rsidRPr="00FB51D3" w:rsidRDefault="00FB51D3" w:rsidP="00FB51D3">
            <w:pPr>
              <w:numPr>
                <w:ilvl w:val="0"/>
                <w:numId w:val="49"/>
              </w:numPr>
              <w:spacing w:after="40" w:line="240" w:lineRule="auto"/>
              <w:ind w:left="1080"/>
              <w:contextualSpacing/>
              <w:rPr>
                <w:rFonts w:ascii="Arial" w:eastAsia="Times New Roman" w:hAnsi="Arial" w:cs="Arial"/>
                <w:color w:val="456990"/>
                <w:kern w:val="0"/>
                <w:szCs w:val="36"/>
                <w:lang w:eastAsia="en-GB"/>
                <w14:ligatures w14:val="none"/>
              </w:rPr>
            </w:pPr>
            <w:proofErr w:type="spellStart"/>
            <w:r w:rsidRPr="00FB51D3">
              <w:rPr>
                <w:rFonts w:ascii="Calibri" w:eastAsia="DengXian" w:hAnsi="Calibri" w:cs="Calibri"/>
                <w:color w:val="000000"/>
                <w:kern w:val="0"/>
                <w:lang w:val="en-US" w:eastAsia="en-GB"/>
                <w14:ligatures w14:val="none"/>
              </w:rPr>
              <w:t>Bussu</w:t>
            </w:r>
            <w:proofErr w:type="spellEnd"/>
            <w:r w:rsidRPr="00FB51D3">
              <w:rPr>
                <w:rFonts w:ascii="Calibri" w:eastAsia="DengXian" w:hAnsi="Calibri" w:cs="Calibri"/>
                <w:color w:val="000000"/>
                <w:kern w:val="0"/>
                <w:lang w:val="en-US" w:eastAsia="en-GB"/>
                <w14:ligatures w14:val="none"/>
              </w:rPr>
              <w:t xml:space="preserve">, Lalani, Pattison and Marshall (2020). Engaging with care: ethical issues in Participatory Research. </w:t>
            </w:r>
            <w:r w:rsidRPr="00FB51D3">
              <w:rPr>
                <w:rFonts w:ascii="Calibri" w:eastAsia="DengXian" w:hAnsi="Calibri" w:cs="Calibri"/>
                <w:i/>
                <w:iCs/>
                <w:color w:val="000000"/>
                <w:kern w:val="0"/>
                <w:lang w:val="en-US" w:eastAsia="en-GB"/>
                <w14:ligatures w14:val="none"/>
              </w:rPr>
              <w:t xml:space="preserve">Qualitative Research, </w:t>
            </w:r>
            <w:r w:rsidRPr="00FB51D3">
              <w:rPr>
                <w:rFonts w:ascii="Calibri" w:eastAsia="DengXian" w:hAnsi="Calibri" w:cs="Calibri"/>
                <w:b/>
                <w:bCs/>
                <w:color w:val="000000"/>
                <w:kern w:val="0"/>
                <w:lang w:val="en-US" w:eastAsia="en-GB"/>
                <w14:ligatures w14:val="none"/>
              </w:rPr>
              <w:t>21</w:t>
            </w:r>
            <w:r w:rsidRPr="00FB51D3">
              <w:rPr>
                <w:rFonts w:ascii="Calibri" w:eastAsia="DengXian" w:hAnsi="Calibri" w:cs="Calibri"/>
                <w:color w:val="000000"/>
                <w:kern w:val="0"/>
                <w:lang w:val="en-US" w:eastAsia="en-GB"/>
                <w14:ligatures w14:val="none"/>
              </w:rPr>
              <w:t xml:space="preserve">(5): 667-685. </w:t>
            </w:r>
            <w:hyperlink r:id="rId19" w:history="1">
              <w:r w:rsidRPr="00FB51D3">
                <w:rPr>
                  <w:rFonts w:ascii="Calibri" w:eastAsia="DengXian" w:hAnsi="Calibri" w:cs="Calibri"/>
                  <w:color w:val="000000"/>
                  <w:kern w:val="0"/>
                  <w:u w:val="single"/>
                  <w:lang w:val="en-US" w:eastAsia="en-GB"/>
                  <w14:ligatures w14:val="none"/>
                </w:rPr>
                <w:t>https://doi.org/10.1177/1468794120904883</w:t>
              </w:r>
            </w:hyperlink>
            <w:r w:rsidRPr="00FB51D3">
              <w:rPr>
                <w:rFonts w:ascii="Calibri" w:eastAsia="DengXian" w:hAnsi="Calibri" w:cs="Calibri"/>
                <w:color w:val="000000"/>
                <w:kern w:val="0"/>
                <w:lang w:val="en-US" w:eastAsia="en-GB"/>
                <w14:ligatures w14:val="none"/>
              </w:rPr>
              <w:t xml:space="preserve"> </w:t>
            </w:r>
          </w:p>
        </w:tc>
      </w:tr>
      <w:tr w:rsidR="00FB51D3" w:rsidRPr="00FB51D3" w14:paraId="358E600B" w14:textId="77777777" w:rsidTr="00FB51D3">
        <w:trPr>
          <w:trHeight w:val="596"/>
        </w:trPr>
        <w:tc>
          <w:tcPr>
            <w:tcW w:w="1485"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12604493" w14:textId="77777777" w:rsidR="00FB51D3" w:rsidRPr="00FB51D3" w:rsidRDefault="00FB51D3" w:rsidP="00FB51D3">
            <w:pPr>
              <w:spacing w:line="256" w:lineRule="auto"/>
              <w:rPr>
                <w:rFonts w:ascii="Arial" w:eastAsia="Times New Roman" w:hAnsi="Arial" w:cs="Arial"/>
                <w:kern w:val="0"/>
                <w:sz w:val="36"/>
                <w:szCs w:val="36"/>
                <w:lang w:eastAsia="en-GB"/>
                <w14:ligatures w14:val="none"/>
              </w:rPr>
            </w:pPr>
            <w:r w:rsidRPr="00FB51D3">
              <w:rPr>
                <w:rFonts w:ascii="Calibri" w:eastAsia="Times New Roman" w:hAnsi="Calibri" w:cs="Calibri"/>
                <w:color w:val="000000"/>
                <w:lang w:eastAsia="en-GB"/>
                <w14:ligatures w14:val="none"/>
              </w:rPr>
              <w:t>Dissemination and engagement</w:t>
            </w:r>
          </w:p>
        </w:tc>
        <w:tc>
          <w:tcPr>
            <w:tcW w:w="7446" w:type="dxa"/>
            <w:tcBorders>
              <w:top w:val="single" w:sz="6" w:space="0" w:color="41668E"/>
              <w:left w:val="nil"/>
              <w:bottom w:val="single" w:sz="6" w:space="0" w:color="41668E"/>
              <w:right w:val="nil"/>
            </w:tcBorders>
            <w:shd w:val="clear" w:color="auto" w:fill="auto"/>
            <w:tcMar>
              <w:top w:w="15" w:type="dxa"/>
              <w:left w:w="108" w:type="dxa"/>
              <w:bottom w:w="0" w:type="dxa"/>
              <w:right w:w="108" w:type="dxa"/>
            </w:tcMar>
            <w:vAlign w:val="center"/>
            <w:hideMark/>
          </w:tcPr>
          <w:p w14:paraId="12337FAA" w14:textId="77777777" w:rsidR="00FB51D3" w:rsidRPr="00FB51D3" w:rsidRDefault="00FB51D3" w:rsidP="00FB51D3">
            <w:pPr>
              <w:numPr>
                <w:ilvl w:val="0"/>
                <w:numId w:val="50"/>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Embassy of good science resources on COI: </w:t>
            </w:r>
            <w:hyperlink r:id="rId20" w:history="1">
              <w:r w:rsidRPr="00FB51D3">
                <w:rPr>
                  <w:rFonts w:ascii="Calibri" w:eastAsia="Calibri" w:hAnsi="Calibri" w:cs="Calibri"/>
                  <w:color w:val="000000"/>
                  <w:u w:val="single"/>
                  <w:lang w:eastAsia="en-GB"/>
                  <w14:ligatures w14:val="none"/>
                </w:rPr>
                <w:t>https://embassy.science/wiki/Theme:2f1668e3-c46b-44b0-bf6a-fc4698b671ca</w:t>
              </w:r>
            </w:hyperlink>
            <w:r w:rsidRPr="00FB51D3">
              <w:rPr>
                <w:rFonts w:ascii="Calibri" w:eastAsia="Calibri" w:hAnsi="Calibri" w:cs="Calibri"/>
                <w:color w:val="000000"/>
                <w:lang w:eastAsia="en-GB"/>
                <w14:ligatures w14:val="none"/>
              </w:rPr>
              <w:t xml:space="preserve">  </w:t>
            </w:r>
          </w:p>
          <w:p w14:paraId="5CB56271" w14:textId="77777777" w:rsidR="00FB51D3" w:rsidRPr="00FB51D3" w:rsidRDefault="00FB51D3" w:rsidP="00FB51D3">
            <w:pPr>
              <w:numPr>
                <w:ilvl w:val="0"/>
                <w:numId w:val="50"/>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Link to </w:t>
            </w:r>
            <w:proofErr w:type="spellStart"/>
            <w:r w:rsidRPr="00FB51D3">
              <w:rPr>
                <w:rFonts w:ascii="Calibri" w:eastAsia="Calibri" w:hAnsi="Calibri" w:cs="Calibri"/>
                <w:color w:val="000000"/>
                <w:lang w:eastAsia="en-GB"/>
                <w14:ligatures w14:val="none"/>
              </w:rPr>
              <w:t>CfAB</w:t>
            </w:r>
            <w:proofErr w:type="spellEnd"/>
            <w:r w:rsidRPr="00FB51D3">
              <w:rPr>
                <w:rFonts w:ascii="Calibri" w:eastAsia="Calibri" w:hAnsi="Calibri" w:cs="Calibri"/>
                <w:color w:val="000000"/>
                <w:lang w:eastAsia="en-GB"/>
                <w14:ligatures w14:val="none"/>
              </w:rPr>
              <w:t xml:space="preserve"> image library - </w:t>
            </w:r>
            <w:hyperlink r:id="rId21" w:history="1">
              <w:r w:rsidRPr="00FB51D3">
                <w:rPr>
                  <w:rFonts w:ascii="Calibri" w:eastAsia="Calibri" w:hAnsi="Calibri" w:cs="Calibri"/>
                  <w:color w:val="0563C1"/>
                  <w:u w:val="single"/>
                  <w:lang w:eastAsia="en-GB"/>
                  <w14:ligatures w14:val="none"/>
                </w:rPr>
                <w:t>https://ageing-better.org.uk/news/age-positive-image-library-launched</w:t>
              </w:r>
            </w:hyperlink>
            <w:r w:rsidRPr="00FB51D3">
              <w:rPr>
                <w:rFonts w:ascii="Calibri" w:eastAsia="Calibri" w:hAnsi="Calibri" w:cs="Calibri"/>
                <w:color w:val="000000"/>
                <w:lang w:eastAsia="en-GB"/>
                <w14:ligatures w14:val="none"/>
              </w:rPr>
              <w:t xml:space="preserve"> </w:t>
            </w:r>
          </w:p>
        </w:tc>
      </w:tr>
      <w:tr w:rsidR="00FB51D3" w:rsidRPr="00FB51D3" w14:paraId="5DA91B9E" w14:textId="77777777" w:rsidTr="00FB51D3">
        <w:trPr>
          <w:trHeight w:val="2164"/>
        </w:trPr>
        <w:tc>
          <w:tcPr>
            <w:tcW w:w="1485" w:type="dxa"/>
            <w:tcBorders>
              <w:top w:val="single" w:sz="6" w:space="0" w:color="41668E"/>
              <w:left w:val="nil"/>
              <w:bottom w:val="nil"/>
              <w:right w:val="nil"/>
            </w:tcBorders>
            <w:shd w:val="clear" w:color="auto" w:fill="auto"/>
            <w:tcMar>
              <w:top w:w="15" w:type="dxa"/>
              <w:left w:w="108" w:type="dxa"/>
              <w:bottom w:w="0" w:type="dxa"/>
              <w:right w:w="108" w:type="dxa"/>
            </w:tcMar>
            <w:vAlign w:val="center"/>
            <w:hideMark/>
          </w:tcPr>
          <w:p w14:paraId="32075B6A" w14:textId="77777777" w:rsidR="00FB51D3" w:rsidRPr="00FB51D3" w:rsidRDefault="00FB51D3" w:rsidP="00FB51D3">
            <w:pPr>
              <w:spacing w:line="256" w:lineRule="auto"/>
              <w:rPr>
                <w:rFonts w:ascii="Arial" w:eastAsia="Times New Roman" w:hAnsi="Arial" w:cs="Arial"/>
                <w:kern w:val="0"/>
                <w:sz w:val="36"/>
                <w:szCs w:val="36"/>
                <w:lang w:eastAsia="en-GB"/>
                <w14:ligatures w14:val="none"/>
              </w:rPr>
            </w:pPr>
            <w:r w:rsidRPr="00FB51D3">
              <w:rPr>
                <w:rFonts w:ascii="Calibri" w:eastAsia="Times New Roman" w:hAnsi="Calibri" w:cs="Calibri"/>
                <w:color w:val="000000"/>
                <w:lang w:eastAsia="en-GB"/>
                <w14:ligatures w14:val="none"/>
              </w:rPr>
              <w:t>Public and Patient Involvement</w:t>
            </w:r>
          </w:p>
        </w:tc>
        <w:tc>
          <w:tcPr>
            <w:tcW w:w="7446" w:type="dxa"/>
            <w:tcBorders>
              <w:top w:val="single" w:sz="6" w:space="0" w:color="41668E"/>
              <w:left w:val="nil"/>
              <w:bottom w:val="nil"/>
              <w:right w:val="nil"/>
            </w:tcBorders>
            <w:shd w:val="clear" w:color="auto" w:fill="auto"/>
            <w:tcMar>
              <w:top w:w="15" w:type="dxa"/>
              <w:left w:w="108" w:type="dxa"/>
              <w:bottom w:w="0" w:type="dxa"/>
              <w:right w:w="108" w:type="dxa"/>
            </w:tcMar>
            <w:vAlign w:val="center"/>
            <w:hideMark/>
          </w:tcPr>
          <w:p w14:paraId="5F4ACE0B"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UK standards for PPI: </w:t>
            </w:r>
            <w:hyperlink r:id="rId22" w:history="1">
              <w:r w:rsidRPr="00FB51D3">
                <w:rPr>
                  <w:rFonts w:ascii="Calibri" w:eastAsia="Times New Roman" w:hAnsi="Calibri" w:cs="Calibri"/>
                  <w:color w:val="0563C1"/>
                  <w:u w:val="single"/>
                  <w:lang w:eastAsia="en-GB"/>
                  <w14:ligatures w14:val="none"/>
                </w:rPr>
                <w:t>https://sites.google.com/nihr.ac.uk/pi-standards/home?authuser=0</w:t>
              </w:r>
            </w:hyperlink>
            <w:r w:rsidRPr="00FB51D3">
              <w:rPr>
                <w:rFonts w:ascii="Calibri" w:eastAsia="Times New Roman" w:hAnsi="Calibri" w:cs="Calibri"/>
                <w:color w:val="000000"/>
                <w:lang w:eastAsia="en-GB"/>
                <w14:ligatures w14:val="none"/>
              </w:rPr>
              <w:t xml:space="preserve"> </w:t>
            </w:r>
          </w:p>
          <w:p w14:paraId="53CF6259"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FOR EQUITY website: </w:t>
            </w:r>
            <w:hyperlink r:id="rId23" w:history="1">
              <w:r w:rsidRPr="00FB51D3">
                <w:rPr>
                  <w:rFonts w:ascii="Calibri" w:eastAsia="Times New Roman" w:hAnsi="Calibri" w:cs="Calibri"/>
                  <w:color w:val="0563C1"/>
                  <w:u w:val="single"/>
                  <w:lang w:eastAsia="en-GB"/>
                  <w14:ligatures w14:val="none"/>
                </w:rPr>
                <w:t>https://forequity.uk/</w:t>
              </w:r>
            </w:hyperlink>
            <w:r w:rsidRPr="00FB51D3">
              <w:rPr>
                <w:rFonts w:ascii="Calibri" w:eastAsia="Times New Roman" w:hAnsi="Calibri" w:cs="Calibri"/>
                <w:color w:val="000000"/>
                <w:lang w:eastAsia="en-GB"/>
                <w14:ligatures w14:val="none"/>
              </w:rPr>
              <w:t xml:space="preserve"> </w:t>
            </w:r>
          </w:p>
          <w:p w14:paraId="55FCCED1"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Values Principles Framework INVOLVE: </w:t>
            </w:r>
            <w:hyperlink r:id="rId24" w:history="1">
              <w:r w:rsidRPr="00FB51D3">
                <w:rPr>
                  <w:rFonts w:ascii="Calibri" w:eastAsia="Times New Roman" w:hAnsi="Calibri" w:cs="Calibri"/>
                  <w:color w:val="0563C1"/>
                  <w:u w:val="single"/>
                  <w:lang w:eastAsia="en-GB"/>
                  <w14:ligatures w14:val="none"/>
                </w:rPr>
                <w:t>https://www.invo.org.uk/wp-content/uploads/2017/08/Values-Principles-framework-Jan2016.pdf</w:t>
              </w:r>
            </w:hyperlink>
            <w:r w:rsidRPr="00FB51D3">
              <w:rPr>
                <w:rFonts w:ascii="Calibri" w:eastAsia="Times New Roman" w:hAnsi="Calibri" w:cs="Calibri"/>
                <w:color w:val="000000"/>
                <w:lang w:eastAsia="en-GB"/>
                <w14:ligatures w14:val="none"/>
              </w:rPr>
              <w:t xml:space="preserve"> </w:t>
            </w:r>
          </w:p>
          <w:p w14:paraId="5E9703A3"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NIHR race equality framework: </w:t>
            </w:r>
            <w:hyperlink r:id="rId25" w:history="1">
              <w:r w:rsidRPr="00FB51D3">
                <w:rPr>
                  <w:rFonts w:ascii="Calibri" w:eastAsia="Times New Roman" w:hAnsi="Calibri" w:cs="Calibri"/>
                  <w:color w:val="0563C1"/>
                  <w:u w:val="single"/>
                  <w:lang w:eastAsia="en-GB"/>
                  <w14:ligatures w14:val="none"/>
                </w:rPr>
                <w:t>https://www.nihr.ac.uk/documents/NIHR-race-equality-framework/30388</w:t>
              </w:r>
            </w:hyperlink>
            <w:r w:rsidRPr="00FB51D3">
              <w:rPr>
                <w:rFonts w:ascii="Calibri" w:eastAsia="Times New Roman" w:hAnsi="Calibri" w:cs="Calibri"/>
                <w:color w:val="000000"/>
                <w:lang w:eastAsia="en-GB"/>
                <w14:ligatures w14:val="none"/>
              </w:rPr>
              <w:t xml:space="preserve"> </w:t>
            </w:r>
          </w:p>
          <w:p w14:paraId="62736AA4"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INCLUDE ethnicity framework: </w:t>
            </w:r>
            <w:hyperlink r:id="rId26" w:history="1">
              <w:r w:rsidRPr="00FB51D3">
                <w:rPr>
                  <w:rFonts w:ascii="Calibri" w:eastAsia="Times New Roman" w:hAnsi="Calibri" w:cs="Calibri"/>
                  <w:color w:val="0563C1"/>
                  <w:u w:val="single"/>
                  <w:lang w:eastAsia="en-GB"/>
                  <w14:ligatures w14:val="none"/>
                </w:rPr>
                <w:t>https://www.trialforge.org/trial-forge-centre/include/</w:t>
              </w:r>
            </w:hyperlink>
            <w:r w:rsidRPr="00FB51D3">
              <w:rPr>
                <w:rFonts w:ascii="Calibri" w:eastAsia="Times New Roman" w:hAnsi="Calibri" w:cs="Calibri"/>
                <w:color w:val="000000"/>
                <w:lang w:eastAsia="en-GB"/>
                <w14:ligatures w14:val="none"/>
              </w:rPr>
              <w:t xml:space="preserve"> </w:t>
            </w:r>
          </w:p>
          <w:p w14:paraId="00CEFB09"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Centre for Social Justice and Community Action toolkits: </w:t>
            </w:r>
            <w:hyperlink r:id="rId27" w:history="1">
              <w:r w:rsidRPr="00FB51D3">
                <w:rPr>
                  <w:rFonts w:ascii="Calibri" w:eastAsia="Times New Roman" w:hAnsi="Calibri" w:cs="Calibri"/>
                  <w:color w:val="0563C1"/>
                  <w:u w:val="single"/>
                  <w:lang w:eastAsia="en-GB"/>
                  <w14:ligatures w14:val="none"/>
                </w:rPr>
                <w:t>https://www.durham.ac.uk/research/institutes-and-centres/social-justice-community-action/toolkits/#d.en.436866</w:t>
              </w:r>
            </w:hyperlink>
            <w:r w:rsidRPr="00FB51D3">
              <w:rPr>
                <w:rFonts w:ascii="Calibri" w:eastAsia="Times New Roman" w:hAnsi="Calibri" w:cs="Calibri"/>
                <w:color w:val="000000"/>
                <w:lang w:eastAsia="en-GB"/>
                <w14:ligatures w14:val="none"/>
              </w:rPr>
              <w:t xml:space="preserve">  </w:t>
            </w:r>
          </w:p>
          <w:p w14:paraId="1F813980"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Times New Roman" w:hAnsi="Calibri" w:cs="Calibri"/>
                <w:color w:val="000000"/>
                <w:lang w:eastAsia="en-GB"/>
                <w14:ligatures w14:val="none"/>
              </w:rPr>
              <w:t xml:space="preserve">NIHR training resources for PPI members: </w:t>
            </w:r>
            <w:hyperlink r:id="rId28" w:history="1">
              <w:r w:rsidRPr="00FB51D3">
                <w:rPr>
                  <w:rFonts w:ascii="Calibri" w:eastAsia="Times New Roman" w:hAnsi="Calibri" w:cs="Calibri"/>
                  <w:color w:val="0563C1"/>
                  <w:u w:val="single"/>
                  <w:lang w:eastAsia="en-GB"/>
                  <w14:ligatures w14:val="none"/>
                </w:rPr>
                <w:t>https://www.invo.org.uk/resource-centre/learning-and-development/</w:t>
              </w:r>
            </w:hyperlink>
            <w:r w:rsidRPr="00FB51D3">
              <w:rPr>
                <w:rFonts w:ascii="Calibri" w:eastAsia="Times New Roman" w:hAnsi="Calibri" w:cs="Calibri"/>
                <w:color w:val="000000"/>
                <w:lang w:eastAsia="en-GB"/>
                <w14:ligatures w14:val="none"/>
              </w:rPr>
              <w:t xml:space="preserve"> </w:t>
            </w:r>
          </w:p>
          <w:p w14:paraId="3B87A3F1" w14:textId="77777777" w:rsidR="00FB51D3" w:rsidRPr="00FB51D3" w:rsidRDefault="00FB51D3" w:rsidP="00FB51D3">
            <w:pPr>
              <w:numPr>
                <w:ilvl w:val="0"/>
                <w:numId w:val="51"/>
              </w:numPr>
              <w:spacing w:after="40" w:line="240" w:lineRule="auto"/>
              <w:ind w:left="1080"/>
              <w:contextualSpacing/>
              <w:rPr>
                <w:rFonts w:ascii="Arial" w:eastAsia="Times New Roman" w:hAnsi="Arial" w:cs="Arial"/>
                <w:color w:val="456990"/>
                <w:kern w:val="0"/>
                <w:szCs w:val="36"/>
                <w:lang w:eastAsia="en-GB"/>
                <w14:ligatures w14:val="none"/>
              </w:rPr>
            </w:pPr>
            <w:r w:rsidRPr="00FB51D3">
              <w:rPr>
                <w:rFonts w:ascii="Calibri" w:eastAsia="Calibri" w:hAnsi="Calibri" w:cs="Calibri"/>
                <w:color w:val="000000"/>
                <w:lang w:eastAsia="en-GB"/>
                <w14:ligatures w14:val="none"/>
              </w:rPr>
              <w:t xml:space="preserve">Embassy of good science resources on COI: </w:t>
            </w:r>
            <w:hyperlink r:id="rId29" w:history="1">
              <w:r w:rsidRPr="00FB51D3">
                <w:rPr>
                  <w:rFonts w:ascii="Calibri" w:eastAsia="Calibri" w:hAnsi="Calibri" w:cs="Calibri"/>
                  <w:color w:val="000000"/>
                  <w:u w:val="single"/>
                  <w:lang w:eastAsia="en-GB"/>
                  <w14:ligatures w14:val="none"/>
                </w:rPr>
                <w:t>https://embassy.science/wiki/Theme:2f1668e3-c46b-44b0-bf6a-fc4698b671ca</w:t>
              </w:r>
            </w:hyperlink>
            <w:r w:rsidRPr="00FB51D3">
              <w:rPr>
                <w:rFonts w:ascii="Calibri" w:eastAsia="Calibri" w:hAnsi="Calibri" w:cs="Calibri"/>
                <w:color w:val="000000"/>
                <w:lang w:eastAsia="en-GB"/>
                <w14:ligatures w14:val="none"/>
              </w:rPr>
              <w:t xml:space="preserve"> </w:t>
            </w:r>
          </w:p>
        </w:tc>
      </w:tr>
    </w:tbl>
    <w:p w14:paraId="0122C9DE" w14:textId="77777777" w:rsidR="00EF4231" w:rsidRDefault="00EF4231" w:rsidP="00EF4231">
      <w:pPr>
        <w:spacing w:before="240" w:line="480" w:lineRule="auto"/>
      </w:pPr>
    </w:p>
    <w:p w14:paraId="3FF8BF62" w14:textId="77777777" w:rsidR="00EF4231" w:rsidRPr="00EF4231" w:rsidRDefault="00EF4231" w:rsidP="00EF4231">
      <w:pPr>
        <w:pStyle w:val="ListParagraph"/>
        <w:ind w:left="360"/>
      </w:pPr>
    </w:p>
    <w:p w14:paraId="61AD3766" w14:textId="77777777" w:rsidR="00EF4231" w:rsidRPr="00EF4231" w:rsidRDefault="00EF4231" w:rsidP="00EF4231"/>
    <w:sectPr w:rsidR="00EF4231" w:rsidRPr="00EF423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2C42" w14:textId="77777777" w:rsidR="00FB274E" w:rsidRDefault="00FB274E" w:rsidP="00FB51D3">
      <w:pPr>
        <w:spacing w:after="0" w:line="240" w:lineRule="auto"/>
      </w:pPr>
      <w:r>
        <w:separator/>
      </w:r>
    </w:p>
  </w:endnote>
  <w:endnote w:type="continuationSeparator" w:id="0">
    <w:p w14:paraId="0DDB7066" w14:textId="77777777" w:rsidR="00FB274E" w:rsidRDefault="00FB274E" w:rsidP="00FB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Sans-Serif">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58000"/>
      <w:docPartObj>
        <w:docPartGallery w:val="Page Numbers (Bottom of Page)"/>
        <w:docPartUnique/>
      </w:docPartObj>
    </w:sdtPr>
    <w:sdtEndPr>
      <w:rPr>
        <w:noProof/>
      </w:rPr>
    </w:sdtEndPr>
    <w:sdtContent>
      <w:p w14:paraId="403A4E91" w14:textId="387D90E8" w:rsidR="00FB51D3" w:rsidRDefault="00FB51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F13F6" w14:textId="77777777" w:rsidR="00FB51D3" w:rsidRDefault="00FB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29B92" w14:textId="77777777" w:rsidR="00FB274E" w:rsidRDefault="00FB274E" w:rsidP="00FB51D3">
      <w:pPr>
        <w:spacing w:after="0" w:line="240" w:lineRule="auto"/>
      </w:pPr>
      <w:r>
        <w:separator/>
      </w:r>
    </w:p>
  </w:footnote>
  <w:footnote w:type="continuationSeparator" w:id="0">
    <w:p w14:paraId="513AA6ED" w14:textId="77777777" w:rsidR="00FB274E" w:rsidRDefault="00FB274E" w:rsidP="00FB5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2FD"/>
    <w:multiLevelType w:val="hybridMultilevel"/>
    <w:tmpl w:val="97C4D078"/>
    <w:lvl w:ilvl="0" w:tplc="3508C628">
      <w:start w:val="1"/>
      <w:numFmt w:val="bullet"/>
      <w:lvlText w:val="›"/>
      <w:lvlJc w:val="left"/>
      <w:pPr>
        <w:tabs>
          <w:tab w:val="num" w:pos="720"/>
        </w:tabs>
        <w:ind w:left="720" w:hanging="360"/>
      </w:pPr>
      <w:rPr>
        <w:rFonts w:ascii="Arial" w:hAnsi="Arial" w:hint="default"/>
      </w:rPr>
    </w:lvl>
    <w:lvl w:ilvl="1" w:tplc="64AA3CBA" w:tentative="1">
      <w:start w:val="1"/>
      <w:numFmt w:val="bullet"/>
      <w:lvlText w:val="›"/>
      <w:lvlJc w:val="left"/>
      <w:pPr>
        <w:tabs>
          <w:tab w:val="num" w:pos="1440"/>
        </w:tabs>
        <w:ind w:left="1440" w:hanging="360"/>
      </w:pPr>
      <w:rPr>
        <w:rFonts w:ascii="Arial" w:hAnsi="Arial" w:hint="default"/>
      </w:rPr>
    </w:lvl>
    <w:lvl w:ilvl="2" w:tplc="18FE490E" w:tentative="1">
      <w:start w:val="1"/>
      <w:numFmt w:val="bullet"/>
      <w:lvlText w:val="›"/>
      <w:lvlJc w:val="left"/>
      <w:pPr>
        <w:tabs>
          <w:tab w:val="num" w:pos="2160"/>
        </w:tabs>
        <w:ind w:left="2160" w:hanging="360"/>
      </w:pPr>
      <w:rPr>
        <w:rFonts w:ascii="Arial" w:hAnsi="Arial" w:hint="default"/>
      </w:rPr>
    </w:lvl>
    <w:lvl w:ilvl="3" w:tplc="F3A45CB4" w:tentative="1">
      <w:start w:val="1"/>
      <w:numFmt w:val="bullet"/>
      <w:lvlText w:val="›"/>
      <w:lvlJc w:val="left"/>
      <w:pPr>
        <w:tabs>
          <w:tab w:val="num" w:pos="2880"/>
        </w:tabs>
        <w:ind w:left="2880" w:hanging="360"/>
      </w:pPr>
      <w:rPr>
        <w:rFonts w:ascii="Arial" w:hAnsi="Arial" w:hint="default"/>
      </w:rPr>
    </w:lvl>
    <w:lvl w:ilvl="4" w:tplc="EBB07D20" w:tentative="1">
      <w:start w:val="1"/>
      <w:numFmt w:val="bullet"/>
      <w:lvlText w:val="›"/>
      <w:lvlJc w:val="left"/>
      <w:pPr>
        <w:tabs>
          <w:tab w:val="num" w:pos="3600"/>
        </w:tabs>
        <w:ind w:left="3600" w:hanging="360"/>
      </w:pPr>
      <w:rPr>
        <w:rFonts w:ascii="Arial" w:hAnsi="Arial" w:hint="default"/>
      </w:rPr>
    </w:lvl>
    <w:lvl w:ilvl="5" w:tplc="A1281D28" w:tentative="1">
      <w:start w:val="1"/>
      <w:numFmt w:val="bullet"/>
      <w:lvlText w:val="›"/>
      <w:lvlJc w:val="left"/>
      <w:pPr>
        <w:tabs>
          <w:tab w:val="num" w:pos="4320"/>
        </w:tabs>
        <w:ind w:left="4320" w:hanging="360"/>
      </w:pPr>
      <w:rPr>
        <w:rFonts w:ascii="Arial" w:hAnsi="Arial" w:hint="default"/>
      </w:rPr>
    </w:lvl>
    <w:lvl w:ilvl="6" w:tplc="CBCCD76C" w:tentative="1">
      <w:start w:val="1"/>
      <w:numFmt w:val="bullet"/>
      <w:lvlText w:val="›"/>
      <w:lvlJc w:val="left"/>
      <w:pPr>
        <w:tabs>
          <w:tab w:val="num" w:pos="5040"/>
        </w:tabs>
        <w:ind w:left="5040" w:hanging="360"/>
      </w:pPr>
      <w:rPr>
        <w:rFonts w:ascii="Arial" w:hAnsi="Arial" w:hint="default"/>
      </w:rPr>
    </w:lvl>
    <w:lvl w:ilvl="7" w:tplc="E648D358" w:tentative="1">
      <w:start w:val="1"/>
      <w:numFmt w:val="bullet"/>
      <w:lvlText w:val="›"/>
      <w:lvlJc w:val="left"/>
      <w:pPr>
        <w:tabs>
          <w:tab w:val="num" w:pos="5760"/>
        </w:tabs>
        <w:ind w:left="5760" w:hanging="360"/>
      </w:pPr>
      <w:rPr>
        <w:rFonts w:ascii="Arial" w:hAnsi="Arial" w:hint="default"/>
      </w:rPr>
    </w:lvl>
    <w:lvl w:ilvl="8" w:tplc="5D5288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E6C6A"/>
    <w:multiLevelType w:val="hybridMultilevel"/>
    <w:tmpl w:val="D94AA3C8"/>
    <w:lvl w:ilvl="0" w:tplc="D8EA4BFC">
      <w:start w:val="1"/>
      <w:numFmt w:val="bullet"/>
      <w:lvlText w:val="›"/>
      <w:lvlJc w:val="left"/>
      <w:pPr>
        <w:tabs>
          <w:tab w:val="num" w:pos="720"/>
        </w:tabs>
        <w:ind w:left="720" w:hanging="360"/>
      </w:pPr>
      <w:rPr>
        <w:rFonts w:ascii="Calibri" w:hAnsi="Calibri" w:hint="default"/>
      </w:rPr>
    </w:lvl>
    <w:lvl w:ilvl="1" w:tplc="9A4A8398" w:tentative="1">
      <w:start w:val="1"/>
      <w:numFmt w:val="bullet"/>
      <w:lvlText w:val="›"/>
      <w:lvlJc w:val="left"/>
      <w:pPr>
        <w:tabs>
          <w:tab w:val="num" w:pos="1440"/>
        </w:tabs>
        <w:ind w:left="1440" w:hanging="360"/>
      </w:pPr>
      <w:rPr>
        <w:rFonts w:ascii="Calibri" w:hAnsi="Calibri" w:hint="default"/>
      </w:rPr>
    </w:lvl>
    <w:lvl w:ilvl="2" w:tplc="E72AC722" w:tentative="1">
      <w:start w:val="1"/>
      <w:numFmt w:val="bullet"/>
      <w:lvlText w:val="›"/>
      <w:lvlJc w:val="left"/>
      <w:pPr>
        <w:tabs>
          <w:tab w:val="num" w:pos="2160"/>
        </w:tabs>
        <w:ind w:left="2160" w:hanging="360"/>
      </w:pPr>
      <w:rPr>
        <w:rFonts w:ascii="Calibri" w:hAnsi="Calibri" w:hint="default"/>
      </w:rPr>
    </w:lvl>
    <w:lvl w:ilvl="3" w:tplc="0248F6DC" w:tentative="1">
      <w:start w:val="1"/>
      <w:numFmt w:val="bullet"/>
      <w:lvlText w:val="›"/>
      <w:lvlJc w:val="left"/>
      <w:pPr>
        <w:tabs>
          <w:tab w:val="num" w:pos="2880"/>
        </w:tabs>
        <w:ind w:left="2880" w:hanging="360"/>
      </w:pPr>
      <w:rPr>
        <w:rFonts w:ascii="Calibri" w:hAnsi="Calibri" w:hint="default"/>
      </w:rPr>
    </w:lvl>
    <w:lvl w:ilvl="4" w:tplc="19843A1E" w:tentative="1">
      <w:start w:val="1"/>
      <w:numFmt w:val="bullet"/>
      <w:lvlText w:val="›"/>
      <w:lvlJc w:val="left"/>
      <w:pPr>
        <w:tabs>
          <w:tab w:val="num" w:pos="3600"/>
        </w:tabs>
        <w:ind w:left="3600" w:hanging="360"/>
      </w:pPr>
      <w:rPr>
        <w:rFonts w:ascii="Calibri" w:hAnsi="Calibri" w:hint="default"/>
      </w:rPr>
    </w:lvl>
    <w:lvl w:ilvl="5" w:tplc="15E2F74E" w:tentative="1">
      <w:start w:val="1"/>
      <w:numFmt w:val="bullet"/>
      <w:lvlText w:val="›"/>
      <w:lvlJc w:val="left"/>
      <w:pPr>
        <w:tabs>
          <w:tab w:val="num" w:pos="4320"/>
        </w:tabs>
        <w:ind w:left="4320" w:hanging="360"/>
      </w:pPr>
      <w:rPr>
        <w:rFonts w:ascii="Calibri" w:hAnsi="Calibri" w:hint="default"/>
      </w:rPr>
    </w:lvl>
    <w:lvl w:ilvl="6" w:tplc="0B029C08" w:tentative="1">
      <w:start w:val="1"/>
      <w:numFmt w:val="bullet"/>
      <w:lvlText w:val="›"/>
      <w:lvlJc w:val="left"/>
      <w:pPr>
        <w:tabs>
          <w:tab w:val="num" w:pos="5040"/>
        </w:tabs>
        <w:ind w:left="5040" w:hanging="360"/>
      </w:pPr>
      <w:rPr>
        <w:rFonts w:ascii="Calibri" w:hAnsi="Calibri" w:hint="default"/>
      </w:rPr>
    </w:lvl>
    <w:lvl w:ilvl="7" w:tplc="6388F6B0" w:tentative="1">
      <w:start w:val="1"/>
      <w:numFmt w:val="bullet"/>
      <w:lvlText w:val="›"/>
      <w:lvlJc w:val="left"/>
      <w:pPr>
        <w:tabs>
          <w:tab w:val="num" w:pos="5760"/>
        </w:tabs>
        <w:ind w:left="5760" w:hanging="360"/>
      </w:pPr>
      <w:rPr>
        <w:rFonts w:ascii="Calibri" w:hAnsi="Calibri" w:hint="default"/>
      </w:rPr>
    </w:lvl>
    <w:lvl w:ilvl="8" w:tplc="609CD86C"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7DD5315"/>
    <w:multiLevelType w:val="hybridMultilevel"/>
    <w:tmpl w:val="356264E0"/>
    <w:lvl w:ilvl="0" w:tplc="50844D44">
      <w:start w:val="1"/>
      <w:numFmt w:val="bullet"/>
      <w:lvlText w:val="›"/>
      <w:lvlJc w:val="left"/>
      <w:pPr>
        <w:tabs>
          <w:tab w:val="num" w:pos="720"/>
        </w:tabs>
        <w:ind w:left="720" w:hanging="360"/>
      </w:pPr>
      <w:rPr>
        <w:rFonts w:ascii="Calibri" w:hAnsi="Calibri" w:hint="default"/>
      </w:rPr>
    </w:lvl>
    <w:lvl w:ilvl="1" w:tplc="7F287E54" w:tentative="1">
      <w:start w:val="1"/>
      <w:numFmt w:val="bullet"/>
      <w:lvlText w:val="›"/>
      <w:lvlJc w:val="left"/>
      <w:pPr>
        <w:tabs>
          <w:tab w:val="num" w:pos="1440"/>
        </w:tabs>
        <w:ind w:left="1440" w:hanging="360"/>
      </w:pPr>
      <w:rPr>
        <w:rFonts w:ascii="Calibri" w:hAnsi="Calibri" w:hint="default"/>
      </w:rPr>
    </w:lvl>
    <w:lvl w:ilvl="2" w:tplc="E4F06392" w:tentative="1">
      <w:start w:val="1"/>
      <w:numFmt w:val="bullet"/>
      <w:lvlText w:val="›"/>
      <w:lvlJc w:val="left"/>
      <w:pPr>
        <w:tabs>
          <w:tab w:val="num" w:pos="2160"/>
        </w:tabs>
        <w:ind w:left="2160" w:hanging="360"/>
      </w:pPr>
      <w:rPr>
        <w:rFonts w:ascii="Calibri" w:hAnsi="Calibri" w:hint="default"/>
      </w:rPr>
    </w:lvl>
    <w:lvl w:ilvl="3" w:tplc="61B4ACBE" w:tentative="1">
      <w:start w:val="1"/>
      <w:numFmt w:val="bullet"/>
      <w:lvlText w:val="›"/>
      <w:lvlJc w:val="left"/>
      <w:pPr>
        <w:tabs>
          <w:tab w:val="num" w:pos="2880"/>
        </w:tabs>
        <w:ind w:left="2880" w:hanging="360"/>
      </w:pPr>
      <w:rPr>
        <w:rFonts w:ascii="Calibri" w:hAnsi="Calibri" w:hint="default"/>
      </w:rPr>
    </w:lvl>
    <w:lvl w:ilvl="4" w:tplc="71D20CDC" w:tentative="1">
      <w:start w:val="1"/>
      <w:numFmt w:val="bullet"/>
      <w:lvlText w:val="›"/>
      <w:lvlJc w:val="left"/>
      <w:pPr>
        <w:tabs>
          <w:tab w:val="num" w:pos="3600"/>
        </w:tabs>
        <w:ind w:left="3600" w:hanging="360"/>
      </w:pPr>
      <w:rPr>
        <w:rFonts w:ascii="Calibri" w:hAnsi="Calibri" w:hint="default"/>
      </w:rPr>
    </w:lvl>
    <w:lvl w:ilvl="5" w:tplc="D69E1B24" w:tentative="1">
      <w:start w:val="1"/>
      <w:numFmt w:val="bullet"/>
      <w:lvlText w:val="›"/>
      <w:lvlJc w:val="left"/>
      <w:pPr>
        <w:tabs>
          <w:tab w:val="num" w:pos="4320"/>
        </w:tabs>
        <w:ind w:left="4320" w:hanging="360"/>
      </w:pPr>
      <w:rPr>
        <w:rFonts w:ascii="Calibri" w:hAnsi="Calibri" w:hint="default"/>
      </w:rPr>
    </w:lvl>
    <w:lvl w:ilvl="6" w:tplc="A14A03A6" w:tentative="1">
      <w:start w:val="1"/>
      <w:numFmt w:val="bullet"/>
      <w:lvlText w:val="›"/>
      <w:lvlJc w:val="left"/>
      <w:pPr>
        <w:tabs>
          <w:tab w:val="num" w:pos="5040"/>
        </w:tabs>
        <w:ind w:left="5040" w:hanging="360"/>
      </w:pPr>
      <w:rPr>
        <w:rFonts w:ascii="Calibri" w:hAnsi="Calibri" w:hint="default"/>
      </w:rPr>
    </w:lvl>
    <w:lvl w:ilvl="7" w:tplc="3882294A" w:tentative="1">
      <w:start w:val="1"/>
      <w:numFmt w:val="bullet"/>
      <w:lvlText w:val="›"/>
      <w:lvlJc w:val="left"/>
      <w:pPr>
        <w:tabs>
          <w:tab w:val="num" w:pos="5760"/>
        </w:tabs>
        <w:ind w:left="5760" w:hanging="360"/>
      </w:pPr>
      <w:rPr>
        <w:rFonts w:ascii="Calibri" w:hAnsi="Calibri" w:hint="default"/>
      </w:rPr>
    </w:lvl>
    <w:lvl w:ilvl="8" w:tplc="7F0A3C44"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7FE5876"/>
    <w:multiLevelType w:val="hybridMultilevel"/>
    <w:tmpl w:val="F10AA716"/>
    <w:lvl w:ilvl="0" w:tplc="84C4B7C6">
      <w:start w:val="1"/>
      <w:numFmt w:val="bullet"/>
      <w:lvlText w:val="›"/>
      <w:lvlJc w:val="left"/>
      <w:pPr>
        <w:tabs>
          <w:tab w:val="num" w:pos="720"/>
        </w:tabs>
        <w:ind w:left="720" w:hanging="360"/>
      </w:pPr>
      <w:rPr>
        <w:rFonts w:ascii="Arial" w:hAnsi="Arial" w:hint="default"/>
      </w:rPr>
    </w:lvl>
    <w:lvl w:ilvl="1" w:tplc="A5C27D36" w:tentative="1">
      <w:start w:val="1"/>
      <w:numFmt w:val="bullet"/>
      <w:lvlText w:val="›"/>
      <w:lvlJc w:val="left"/>
      <w:pPr>
        <w:tabs>
          <w:tab w:val="num" w:pos="1440"/>
        </w:tabs>
        <w:ind w:left="1440" w:hanging="360"/>
      </w:pPr>
      <w:rPr>
        <w:rFonts w:ascii="Arial" w:hAnsi="Arial" w:hint="default"/>
      </w:rPr>
    </w:lvl>
    <w:lvl w:ilvl="2" w:tplc="07582946" w:tentative="1">
      <w:start w:val="1"/>
      <w:numFmt w:val="bullet"/>
      <w:lvlText w:val="›"/>
      <w:lvlJc w:val="left"/>
      <w:pPr>
        <w:tabs>
          <w:tab w:val="num" w:pos="2160"/>
        </w:tabs>
        <w:ind w:left="2160" w:hanging="360"/>
      </w:pPr>
      <w:rPr>
        <w:rFonts w:ascii="Arial" w:hAnsi="Arial" w:hint="default"/>
      </w:rPr>
    </w:lvl>
    <w:lvl w:ilvl="3" w:tplc="EB2225D8" w:tentative="1">
      <w:start w:val="1"/>
      <w:numFmt w:val="bullet"/>
      <w:lvlText w:val="›"/>
      <w:lvlJc w:val="left"/>
      <w:pPr>
        <w:tabs>
          <w:tab w:val="num" w:pos="2880"/>
        </w:tabs>
        <w:ind w:left="2880" w:hanging="360"/>
      </w:pPr>
      <w:rPr>
        <w:rFonts w:ascii="Arial" w:hAnsi="Arial" w:hint="default"/>
      </w:rPr>
    </w:lvl>
    <w:lvl w:ilvl="4" w:tplc="3BBC2C0A" w:tentative="1">
      <w:start w:val="1"/>
      <w:numFmt w:val="bullet"/>
      <w:lvlText w:val="›"/>
      <w:lvlJc w:val="left"/>
      <w:pPr>
        <w:tabs>
          <w:tab w:val="num" w:pos="3600"/>
        </w:tabs>
        <w:ind w:left="3600" w:hanging="360"/>
      </w:pPr>
      <w:rPr>
        <w:rFonts w:ascii="Arial" w:hAnsi="Arial" w:hint="default"/>
      </w:rPr>
    </w:lvl>
    <w:lvl w:ilvl="5" w:tplc="EB221C9C" w:tentative="1">
      <w:start w:val="1"/>
      <w:numFmt w:val="bullet"/>
      <w:lvlText w:val="›"/>
      <w:lvlJc w:val="left"/>
      <w:pPr>
        <w:tabs>
          <w:tab w:val="num" w:pos="4320"/>
        </w:tabs>
        <w:ind w:left="4320" w:hanging="360"/>
      </w:pPr>
      <w:rPr>
        <w:rFonts w:ascii="Arial" w:hAnsi="Arial" w:hint="default"/>
      </w:rPr>
    </w:lvl>
    <w:lvl w:ilvl="6" w:tplc="E730AF26" w:tentative="1">
      <w:start w:val="1"/>
      <w:numFmt w:val="bullet"/>
      <w:lvlText w:val="›"/>
      <w:lvlJc w:val="left"/>
      <w:pPr>
        <w:tabs>
          <w:tab w:val="num" w:pos="5040"/>
        </w:tabs>
        <w:ind w:left="5040" w:hanging="360"/>
      </w:pPr>
      <w:rPr>
        <w:rFonts w:ascii="Arial" w:hAnsi="Arial" w:hint="default"/>
      </w:rPr>
    </w:lvl>
    <w:lvl w:ilvl="7" w:tplc="FAA8A1C4" w:tentative="1">
      <w:start w:val="1"/>
      <w:numFmt w:val="bullet"/>
      <w:lvlText w:val="›"/>
      <w:lvlJc w:val="left"/>
      <w:pPr>
        <w:tabs>
          <w:tab w:val="num" w:pos="5760"/>
        </w:tabs>
        <w:ind w:left="5760" w:hanging="360"/>
      </w:pPr>
      <w:rPr>
        <w:rFonts w:ascii="Arial" w:hAnsi="Arial" w:hint="default"/>
      </w:rPr>
    </w:lvl>
    <w:lvl w:ilvl="8" w:tplc="6DE097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A527F"/>
    <w:multiLevelType w:val="hybridMultilevel"/>
    <w:tmpl w:val="44421402"/>
    <w:lvl w:ilvl="0" w:tplc="F6C814EE">
      <w:start w:val="1"/>
      <w:numFmt w:val="bullet"/>
      <w:lvlText w:val="›"/>
      <w:lvlJc w:val="left"/>
      <w:pPr>
        <w:tabs>
          <w:tab w:val="num" w:pos="720"/>
        </w:tabs>
        <w:ind w:left="720" w:hanging="360"/>
      </w:pPr>
      <w:rPr>
        <w:rFonts w:ascii="Calibri" w:hAnsi="Calibri" w:hint="default"/>
      </w:rPr>
    </w:lvl>
    <w:lvl w:ilvl="1" w:tplc="2F541146" w:tentative="1">
      <w:start w:val="1"/>
      <w:numFmt w:val="bullet"/>
      <w:lvlText w:val="›"/>
      <w:lvlJc w:val="left"/>
      <w:pPr>
        <w:tabs>
          <w:tab w:val="num" w:pos="1440"/>
        </w:tabs>
        <w:ind w:left="1440" w:hanging="360"/>
      </w:pPr>
      <w:rPr>
        <w:rFonts w:ascii="Calibri" w:hAnsi="Calibri" w:hint="default"/>
      </w:rPr>
    </w:lvl>
    <w:lvl w:ilvl="2" w:tplc="0C962530" w:tentative="1">
      <w:start w:val="1"/>
      <w:numFmt w:val="bullet"/>
      <w:lvlText w:val="›"/>
      <w:lvlJc w:val="left"/>
      <w:pPr>
        <w:tabs>
          <w:tab w:val="num" w:pos="2160"/>
        </w:tabs>
        <w:ind w:left="2160" w:hanging="360"/>
      </w:pPr>
      <w:rPr>
        <w:rFonts w:ascii="Calibri" w:hAnsi="Calibri" w:hint="default"/>
      </w:rPr>
    </w:lvl>
    <w:lvl w:ilvl="3" w:tplc="F8E87824" w:tentative="1">
      <w:start w:val="1"/>
      <w:numFmt w:val="bullet"/>
      <w:lvlText w:val="›"/>
      <w:lvlJc w:val="left"/>
      <w:pPr>
        <w:tabs>
          <w:tab w:val="num" w:pos="2880"/>
        </w:tabs>
        <w:ind w:left="2880" w:hanging="360"/>
      </w:pPr>
      <w:rPr>
        <w:rFonts w:ascii="Calibri" w:hAnsi="Calibri" w:hint="default"/>
      </w:rPr>
    </w:lvl>
    <w:lvl w:ilvl="4" w:tplc="5B765358" w:tentative="1">
      <w:start w:val="1"/>
      <w:numFmt w:val="bullet"/>
      <w:lvlText w:val="›"/>
      <w:lvlJc w:val="left"/>
      <w:pPr>
        <w:tabs>
          <w:tab w:val="num" w:pos="3600"/>
        </w:tabs>
        <w:ind w:left="3600" w:hanging="360"/>
      </w:pPr>
      <w:rPr>
        <w:rFonts w:ascii="Calibri" w:hAnsi="Calibri" w:hint="default"/>
      </w:rPr>
    </w:lvl>
    <w:lvl w:ilvl="5" w:tplc="C57CD098" w:tentative="1">
      <w:start w:val="1"/>
      <w:numFmt w:val="bullet"/>
      <w:lvlText w:val="›"/>
      <w:lvlJc w:val="left"/>
      <w:pPr>
        <w:tabs>
          <w:tab w:val="num" w:pos="4320"/>
        </w:tabs>
        <w:ind w:left="4320" w:hanging="360"/>
      </w:pPr>
      <w:rPr>
        <w:rFonts w:ascii="Calibri" w:hAnsi="Calibri" w:hint="default"/>
      </w:rPr>
    </w:lvl>
    <w:lvl w:ilvl="6" w:tplc="CD14023E" w:tentative="1">
      <w:start w:val="1"/>
      <w:numFmt w:val="bullet"/>
      <w:lvlText w:val="›"/>
      <w:lvlJc w:val="left"/>
      <w:pPr>
        <w:tabs>
          <w:tab w:val="num" w:pos="5040"/>
        </w:tabs>
        <w:ind w:left="5040" w:hanging="360"/>
      </w:pPr>
      <w:rPr>
        <w:rFonts w:ascii="Calibri" w:hAnsi="Calibri" w:hint="default"/>
      </w:rPr>
    </w:lvl>
    <w:lvl w:ilvl="7" w:tplc="7DFE1D96" w:tentative="1">
      <w:start w:val="1"/>
      <w:numFmt w:val="bullet"/>
      <w:lvlText w:val="›"/>
      <w:lvlJc w:val="left"/>
      <w:pPr>
        <w:tabs>
          <w:tab w:val="num" w:pos="5760"/>
        </w:tabs>
        <w:ind w:left="5760" w:hanging="360"/>
      </w:pPr>
      <w:rPr>
        <w:rFonts w:ascii="Calibri" w:hAnsi="Calibri" w:hint="default"/>
      </w:rPr>
    </w:lvl>
    <w:lvl w:ilvl="8" w:tplc="699C224E"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DD8404F"/>
    <w:multiLevelType w:val="hybridMultilevel"/>
    <w:tmpl w:val="96E2E42A"/>
    <w:lvl w:ilvl="0" w:tplc="C0980308">
      <w:start w:val="1"/>
      <w:numFmt w:val="bullet"/>
      <w:lvlText w:val="›"/>
      <w:lvlJc w:val="left"/>
      <w:pPr>
        <w:tabs>
          <w:tab w:val="num" w:pos="720"/>
        </w:tabs>
        <w:ind w:left="720" w:hanging="360"/>
      </w:pPr>
      <w:rPr>
        <w:rFonts w:ascii="Calibri" w:hAnsi="Calibri" w:hint="default"/>
      </w:rPr>
    </w:lvl>
    <w:lvl w:ilvl="1" w:tplc="95BCC222" w:tentative="1">
      <w:start w:val="1"/>
      <w:numFmt w:val="bullet"/>
      <w:lvlText w:val="›"/>
      <w:lvlJc w:val="left"/>
      <w:pPr>
        <w:tabs>
          <w:tab w:val="num" w:pos="1440"/>
        </w:tabs>
        <w:ind w:left="1440" w:hanging="360"/>
      </w:pPr>
      <w:rPr>
        <w:rFonts w:ascii="Calibri" w:hAnsi="Calibri" w:hint="default"/>
      </w:rPr>
    </w:lvl>
    <w:lvl w:ilvl="2" w:tplc="41F0FEA2" w:tentative="1">
      <w:start w:val="1"/>
      <w:numFmt w:val="bullet"/>
      <w:lvlText w:val="›"/>
      <w:lvlJc w:val="left"/>
      <w:pPr>
        <w:tabs>
          <w:tab w:val="num" w:pos="2160"/>
        </w:tabs>
        <w:ind w:left="2160" w:hanging="360"/>
      </w:pPr>
      <w:rPr>
        <w:rFonts w:ascii="Calibri" w:hAnsi="Calibri" w:hint="default"/>
      </w:rPr>
    </w:lvl>
    <w:lvl w:ilvl="3" w:tplc="1FA20B78" w:tentative="1">
      <w:start w:val="1"/>
      <w:numFmt w:val="bullet"/>
      <w:lvlText w:val="›"/>
      <w:lvlJc w:val="left"/>
      <w:pPr>
        <w:tabs>
          <w:tab w:val="num" w:pos="2880"/>
        </w:tabs>
        <w:ind w:left="2880" w:hanging="360"/>
      </w:pPr>
      <w:rPr>
        <w:rFonts w:ascii="Calibri" w:hAnsi="Calibri" w:hint="default"/>
      </w:rPr>
    </w:lvl>
    <w:lvl w:ilvl="4" w:tplc="3EA6EF1E" w:tentative="1">
      <w:start w:val="1"/>
      <w:numFmt w:val="bullet"/>
      <w:lvlText w:val="›"/>
      <w:lvlJc w:val="left"/>
      <w:pPr>
        <w:tabs>
          <w:tab w:val="num" w:pos="3600"/>
        </w:tabs>
        <w:ind w:left="3600" w:hanging="360"/>
      </w:pPr>
      <w:rPr>
        <w:rFonts w:ascii="Calibri" w:hAnsi="Calibri" w:hint="default"/>
      </w:rPr>
    </w:lvl>
    <w:lvl w:ilvl="5" w:tplc="D4AC88CC" w:tentative="1">
      <w:start w:val="1"/>
      <w:numFmt w:val="bullet"/>
      <w:lvlText w:val="›"/>
      <w:lvlJc w:val="left"/>
      <w:pPr>
        <w:tabs>
          <w:tab w:val="num" w:pos="4320"/>
        </w:tabs>
        <w:ind w:left="4320" w:hanging="360"/>
      </w:pPr>
      <w:rPr>
        <w:rFonts w:ascii="Calibri" w:hAnsi="Calibri" w:hint="default"/>
      </w:rPr>
    </w:lvl>
    <w:lvl w:ilvl="6" w:tplc="90941134" w:tentative="1">
      <w:start w:val="1"/>
      <w:numFmt w:val="bullet"/>
      <w:lvlText w:val="›"/>
      <w:lvlJc w:val="left"/>
      <w:pPr>
        <w:tabs>
          <w:tab w:val="num" w:pos="5040"/>
        </w:tabs>
        <w:ind w:left="5040" w:hanging="360"/>
      </w:pPr>
      <w:rPr>
        <w:rFonts w:ascii="Calibri" w:hAnsi="Calibri" w:hint="default"/>
      </w:rPr>
    </w:lvl>
    <w:lvl w:ilvl="7" w:tplc="5346055A" w:tentative="1">
      <w:start w:val="1"/>
      <w:numFmt w:val="bullet"/>
      <w:lvlText w:val="›"/>
      <w:lvlJc w:val="left"/>
      <w:pPr>
        <w:tabs>
          <w:tab w:val="num" w:pos="5760"/>
        </w:tabs>
        <w:ind w:left="5760" w:hanging="360"/>
      </w:pPr>
      <w:rPr>
        <w:rFonts w:ascii="Calibri" w:hAnsi="Calibri" w:hint="default"/>
      </w:rPr>
    </w:lvl>
    <w:lvl w:ilvl="8" w:tplc="898A0D38"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F794942"/>
    <w:multiLevelType w:val="hybridMultilevel"/>
    <w:tmpl w:val="50DA48DE"/>
    <w:lvl w:ilvl="0" w:tplc="C4C65C4C">
      <w:start w:val="1"/>
      <w:numFmt w:val="bullet"/>
      <w:lvlText w:val="o"/>
      <w:lvlJc w:val="left"/>
      <w:pPr>
        <w:tabs>
          <w:tab w:val="num" w:pos="720"/>
        </w:tabs>
        <w:ind w:left="720" w:hanging="360"/>
      </w:pPr>
      <w:rPr>
        <w:rFonts w:ascii="Courier New" w:hAnsi="Courier New" w:hint="default"/>
      </w:rPr>
    </w:lvl>
    <w:lvl w:ilvl="1" w:tplc="3B3A6DBA">
      <w:start w:val="1"/>
      <w:numFmt w:val="bullet"/>
      <w:lvlText w:val="o"/>
      <w:lvlJc w:val="left"/>
      <w:pPr>
        <w:tabs>
          <w:tab w:val="num" w:pos="1440"/>
        </w:tabs>
        <w:ind w:left="1440" w:hanging="360"/>
      </w:pPr>
      <w:rPr>
        <w:rFonts w:ascii="Courier New" w:hAnsi="Courier New" w:hint="default"/>
      </w:rPr>
    </w:lvl>
    <w:lvl w:ilvl="2" w:tplc="06207DF2" w:tentative="1">
      <w:start w:val="1"/>
      <w:numFmt w:val="bullet"/>
      <w:lvlText w:val="o"/>
      <w:lvlJc w:val="left"/>
      <w:pPr>
        <w:tabs>
          <w:tab w:val="num" w:pos="2160"/>
        </w:tabs>
        <w:ind w:left="2160" w:hanging="360"/>
      </w:pPr>
      <w:rPr>
        <w:rFonts w:ascii="Courier New" w:hAnsi="Courier New" w:hint="default"/>
      </w:rPr>
    </w:lvl>
    <w:lvl w:ilvl="3" w:tplc="2AE022E2" w:tentative="1">
      <w:start w:val="1"/>
      <w:numFmt w:val="bullet"/>
      <w:lvlText w:val="o"/>
      <w:lvlJc w:val="left"/>
      <w:pPr>
        <w:tabs>
          <w:tab w:val="num" w:pos="2880"/>
        </w:tabs>
        <w:ind w:left="2880" w:hanging="360"/>
      </w:pPr>
      <w:rPr>
        <w:rFonts w:ascii="Courier New" w:hAnsi="Courier New" w:hint="default"/>
      </w:rPr>
    </w:lvl>
    <w:lvl w:ilvl="4" w:tplc="BED8F976" w:tentative="1">
      <w:start w:val="1"/>
      <w:numFmt w:val="bullet"/>
      <w:lvlText w:val="o"/>
      <w:lvlJc w:val="left"/>
      <w:pPr>
        <w:tabs>
          <w:tab w:val="num" w:pos="3600"/>
        </w:tabs>
        <w:ind w:left="3600" w:hanging="360"/>
      </w:pPr>
      <w:rPr>
        <w:rFonts w:ascii="Courier New" w:hAnsi="Courier New" w:hint="default"/>
      </w:rPr>
    </w:lvl>
    <w:lvl w:ilvl="5" w:tplc="BA341056" w:tentative="1">
      <w:start w:val="1"/>
      <w:numFmt w:val="bullet"/>
      <w:lvlText w:val="o"/>
      <w:lvlJc w:val="left"/>
      <w:pPr>
        <w:tabs>
          <w:tab w:val="num" w:pos="4320"/>
        </w:tabs>
        <w:ind w:left="4320" w:hanging="360"/>
      </w:pPr>
      <w:rPr>
        <w:rFonts w:ascii="Courier New" w:hAnsi="Courier New" w:hint="default"/>
      </w:rPr>
    </w:lvl>
    <w:lvl w:ilvl="6" w:tplc="FB3A69EA" w:tentative="1">
      <w:start w:val="1"/>
      <w:numFmt w:val="bullet"/>
      <w:lvlText w:val="o"/>
      <w:lvlJc w:val="left"/>
      <w:pPr>
        <w:tabs>
          <w:tab w:val="num" w:pos="5040"/>
        </w:tabs>
        <w:ind w:left="5040" w:hanging="360"/>
      </w:pPr>
      <w:rPr>
        <w:rFonts w:ascii="Courier New" w:hAnsi="Courier New" w:hint="default"/>
      </w:rPr>
    </w:lvl>
    <w:lvl w:ilvl="7" w:tplc="CFE4DADC" w:tentative="1">
      <w:start w:val="1"/>
      <w:numFmt w:val="bullet"/>
      <w:lvlText w:val="o"/>
      <w:lvlJc w:val="left"/>
      <w:pPr>
        <w:tabs>
          <w:tab w:val="num" w:pos="5760"/>
        </w:tabs>
        <w:ind w:left="5760" w:hanging="360"/>
      </w:pPr>
      <w:rPr>
        <w:rFonts w:ascii="Courier New" w:hAnsi="Courier New" w:hint="default"/>
      </w:rPr>
    </w:lvl>
    <w:lvl w:ilvl="8" w:tplc="DB26CFA0"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3B41408"/>
    <w:multiLevelType w:val="hybridMultilevel"/>
    <w:tmpl w:val="46D610E2"/>
    <w:lvl w:ilvl="0" w:tplc="09DA726E">
      <w:start w:val="1"/>
      <w:numFmt w:val="bullet"/>
      <w:lvlText w:val="›"/>
      <w:lvlJc w:val="left"/>
      <w:pPr>
        <w:tabs>
          <w:tab w:val="num" w:pos="720"/>
        </w:tabs>
        <w:ind w:left="720" w:hanging="360"/>
      </w:pPr>
      <w:rPr>
        <w:rFonts w:ascii="Calibri" w:hAnsi="Calibri" w:hint="default"/>
      </w:rPr>
    </w:lvl>
    <w:lvl w:ilvl="1" w:tplc="78689A70" w:tentative="1">
      <w:start w:val="1"/>
      <w:numFmt w:val="bullet"/>
      <w:lvlText w:val="›"/>
      <w:lvlJc w:val="left"/>
      <w:pPr>
        <w:tabs>
          <w:tab w:val="num" w:pos="1440"/>
        </w:tabs>
        <w:ind w:left="1440" w:hanging="360"/>
      </w:pPr>
      <w:rPr>
        <w:rFonts w:ascii="Calibri" w:hAnsi="Calibri" w:hint="default"/>
      </w:rPr>
    </w:lvl>
    <w:lvl w:ilvl="2" w:tplc="2A043418" w:tentative="1">
      <w:start w:val="1"/>
      <w:numFmt w:val="bullet"/>
      <w:lvlText w:val="›"/>
      <w:lvlJc w:val="left"/>
      <w:pPr>
        <w:tabs>
          <w:tab w:val="num" w:pos="2160"/>
        </w:tabs>
        <w:ind w:left="2160" w:hanging="360"/>
      </w:pPr>
      <w:rPr>
        <w:rFonts w:ascii="Calibri" w:hAnsi="Calibri" w:hint="default"/>
      </w:rPr>
    </w:lvl>
    <w:lvl w:ilvl="3" w:tplc="C9763502" w:tentative="1">
      <w:start w:val="1"/>
      <w:numFmt w:val="bullet"/>
      <w:lvlText w:val="›"/>
      <w:lvlJc w:val="left"/>
      <w:pPr>
        <w:tabs>
          <w:tab w:val="num" w:pos="2880"/>
        </w:tabs>
        <w:ind w:left="2880" w:hanging="360"/>
      </w:pPr>
      <w:rPr>
        <w:rFonts w:ascii="Calibri" w:hAnsi="Calibri" w:hint="default"/>
      </w:rPr>
    </w:lvl>
    <w:lvl w:ilvl="4" w:tplc="19648132" w:tentative="1">
      <w:start w:val="1"/>
      <w:numFmt w:val="bullet"/>
      <w:lvlText w:val="›"/>
      <w:lvlJc w:val="left"/>
      <w:pPr>
        <w:tabs>
          <w:tab w:val="num" w:pos="3600"/>
        </w:tabs>
        <w:ind w:left="3600" w:hanging="360"/>
      </w:pPr>
      <w:rPr>
        <w:rFonts w:ascii="Calibri" w:hAnsi="Calibri" w:hint="default"/>
      </w:rPr>
    </w:lvl>
    <w:lvl w:ilvl="5" w:tplc="E4B23B3A" w:tentative="1">
      <w:start w:val="1"/>
      <w:numFmt w:val="bullet"/>
      <w:lvlText w:val="›"/>
      <w:lvlJc w:val="left"/>
      <w:pPr>
        <w:tabs>
          <w:tab w:val="num" w:pos="4320"/>
        </w:tabs>
        <w:ind w:left="4320" w:hanging="360"/>
      </w:pPr>
      <w:rPr>
        <w:rFonts w:ascii="Calibri" w:hAnsi="Calibri" w:hint="default"/>
      </w:rPr>
    </w:lvl>
    <w:lvl w:ilvl="6" w:tplc="71564CD0" w:tentative="1">
      <w:start w:val="1"/>
      <w:numFmt w:val="bullet"/>
      <w:lvlText w:val="›"/>
      <w:lvlJc w:val="left"/>
      <w:pPr>
        <w:tabs>
          <w:tab w:val="num" w:pos="5040"/>
        </w:tabs>
        <w:ind w:left="5040" w:hanging="360"/>
      </w:pPr>
      <w:rPr>
        <w:rFonts w:ascii="Calibri" w:hAnsi="Calibri" w:hint="default"/>
      </w:rPr>
    </w:lvl>
    <w:lvl w:ilvl="7" w:tplc="34446DFC" w:tentative="1">
      <w:start w:val="1"/>
      <w:numFmt w:val="bullet"/>
      <w:lvlText w:val="›"/>
      <w:lvlJc w:val="left"/>
      <w:pPr>
        <w:tabs>
          <w:tab w:val="num" w:pos="5760"/>
        </w:tabs>
        <w:ind w:left="5760" w:hanging="360"/>
      </w:pPr>
      <w:rPr>
        <w:rFonts w:ascii="Calibri" w:hAnsi="Calibri" w:hint="default"/>
      </w:rPr>
    </w:lvl>
    <w:lvl w:ilvl="8" w:tplc="D318F2F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89429BA"/>
    <w:multiLevelType w:val="hybridMultilevel"/>
    <w:tmpl w:val="183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7E75"/>
    <w:multiLevelType w:val="hybridMultilevel"/>
    <w:tmpl w:val="410AAA72"/>
    <w:lvl w:ilvl="0" w:tplc="701C49CA">
      <w:start w:val="1"/>
      <w:numFmt w:val="bullet"/>
      <w:lvlText w:val="›"/>
      <w:lvlJc w:val="left"/>
      <w:pPr>
        <w:tabs>
          <w:tab w:val="num" w:pos="720"/>
        </w:tabs>
        <w:ind w:left="720" w:hanging="360"/>
      </w:pPr>
      <w:rPr>
        <w:rFonts w:ascii="Calibri,Sans-Serif" w:hAnsi="Calibri,Sans-Serif" w:hint="default"/>
      </w:rPr>
    </w:lvl>
    <w:lvl w:ilvl="1" w:tplc="52088CC4" w:tentative="1">
      <w:start w:val="1"/>
      <w:numFmt w:val="bullet"/>
      <w:lvlText w:val="›"/>
      <w:lvlJc w:val="left"/>
      <w:pPr>
        <w:tabs>
          <w:tab w:val="num" w:pos="1440"/>
        </w:tabs>
        <w:ind w:left="1440" w:hanging="360"/>
      </w:pPr>
      <w:rPr>
        <w:rFonts w:ascii="Calibri,Sans-Serif" w:hAnsi="Calibri,Sans-Serif" w:hint="default"/>
      </w:rPr>
    </w:lvl>
    <w:lvl w:ilvl="2" w:tplc="C04829D2" w:tentative="1">
      <w:start w:val="1"/>
      <w:numFmt w:val="bullet"/>
      <w:lvlText w:val="›"/>
      <w:lvlJc w:val="left"/>
      <w:pPr>
        <w:tabs>
          <w:tab w:val="num" w:pos="2160"/>
        </w:tabs>
        <w:ind w:left="2160" w:hanging="360"/>
      </w:pPr>
      <w:rPr>
        <w:rFonts w:ascii="Calibri,Sans-Serif" w:hAnsi="Calibri,Sans-Serif" w:hint="default"/>
      </w:rPr>
    </w:lvl>
    <w:lvl w:ilvl="3" w:tplc="A89A8A94" w:tentative="1">
      <w:start w:val="1"/>
      <w:numFmt w:val="bullet"/>
      <w:lvlText w:val="›"/>
      <w:lvlJc w:val="left"/>
      <w:pPr>
        <w:tabs>
          <w:tab w:val="num" w:pos="2880"/>
        </w:tabs>
        <w:ind w:left="2880" w:hanging="360"/>
      </w:pPr>
      <w:rPr>
        <w:rFonts w:ascii="Calibri,Sans-Serif" w:hAnsi="Calibri,Sans-Serif" w:hint="default"/>
      </w:rPr>
    </w:lvl>
    <w:lvl w:ilvl="4" w:tplc="DD3A9764" w:tentative="1">
      <w:start w:val="1"/>
      <w:numFmt w:val="bullet"/>
      <w:lvlText w:val="›"/>
      <w:lvlJc w:val="left"/>
      <w:pPr>
        <w:tabs>
          <w:tab w:val="num" w:pos="3600"/>
        </w:tabs>
        <w:ind w:left="3600" w:hanging="360"/>
      </w:pPr>
      <w:rPr>
        <w:rFonts w:ascii="Calibri,Sans-Serif" w:hAnsi="Calibri,Sans-Serif" w:hint="default"/>
      </w:rPr>
    </w:lvl>
    <w:lvl w:ilvl="5" w:tplc="4D94AEF2" w:tentative="1">
      <w:start w:val="1"/>
      <w:numFmt w:val="bullet"/>
      <w:lvlText w:val="›"/>
      <w:lvlJc w:val="left"/>
      <w:pPr>
        <w:tabs>
          <w:tab w:val="num" w:pos="4320"/>
        </w:tabs>
        <w:ind w:left="4320" w:hanging="360"/>
      </w:pPr>
      <w:rPr>
        <w:rFonts w:ascii="Calibri,Sans-Serif" w:hAnsi="Calibri,Sans-Serif" w:hint="default"/>
      </w:rPr>
    </w:lvl>
    <w:lvl w:ilvl="6" w:tplc="F2AA1AE0" w:tentative="1">
      <w:start w:val="1"/>
      <w:numFmt w:val="bullet"/>
      <w:lvlText w:val="›"/>
      <w:lvlJc w:val="left"/>
      <w:pPr>
        <w:tabs>
          <w:tab w:val="num" w:pos="5040"/>
        </w:tabs>
        <w:ind w:left="5040" w:hanging="360"/>
      </w:pPr>
      <w:rPr>
        <w:rFonts w:ascii="Calibri,Sans-Serif" w:hAnsi="Calibri,Sans-Serif" w:hint="default"/>
      </w:rPr>
    </w:lvl>
    <w:lvl w:ilvl="7" w:tplc="4C3C07E2" w:tentative="1">
      <w:start w:val="1"/>
      <w:numFmt w:val="bullet"/>
      <w:lvlText w:val="›"/>
      <w:lvlJc w:val="left"/>
      <w:pPr>
        <w:tabs>
          <w:tab w:val="num" w:pos="5760"/>
        </w:tabs>
        <w:ind w:left="5760" w:hanging="360"/>
      </w:pPr>
      <w:rPr>
        <w:rFonts w:ascii="Calibri,Sans-Serif" w:hAnsi="Calibri,Sans-Serif" w:hint="default"/>
      </w:rPr>
    </w:lvl>
    <w:lvl w:ilvl="8" w:tplc="D7DEE0FA" w:tentative="1">
      <w:start w:val="1"/>
      <w:numFmt w:val="bullet"/>
      <w:lvlText w:val="›"/>
      <w:lvlJc w:val="left"/>
      <w:pPr>
        <w:tabs>
          <w:tab w:val="num" w:pos="6480"/>
        </w:tabs>
        <w:ind w:left="6480" w:hanging="360"/>
      </w:pPr>
      <w:rPr>
        <w:rFonts w:ascii="Calibri,Sans-Serif" w:hAnsi="Calibri,Sans-Serif" w:hint="default"/>
      </w:rPr>
    </w:lvl>
  </w:abstractNum>
  <w:abstractNum w:abstractNumId="10" w15:restartNumberingAfterBreak="0">
    <w:nsid w:val="1CB051A6"/>
    <w:multiLevelType w:val="hybridMultilevel"/>
    <w:tmpl w:val="44DC1448"/>
    <w:lvl w:ilvl="0" w:tplc="8FD08190">
      <w:start w:val="1"/>
      <w:numFmt w:val="bullet"/>
      <w:lvlText w:val="›"/>
      <w:lvlJc w:val="left"/>
      <w:pPr>
        <w:tabs>
          <w:tab w:val="num" w:pos="720"/>
        </w:tabs>
        <w:ind w:left="720" w:hanging="360"/>
      </w:pPr>
      <w:rPr>
        <w:rFonts w:ascii="Calibri" w:hAnsi="Calibri" w:hint="default"/>
      </w:rPr>
    </w:lvl>
    <w:lvl w:ilvl="1" w:tplc="FDE0069C" w:tentative="1">
      <w:start w:val="1"/>
      <w:numFmt w:val="bullet"/>
      <w:lvlText w:val="›"/>
      <w:lvlJc w:val="left"/>
      <w:pPr>
        <w:tabs>
          <w:tab w:val="num" w:pos="1440"/>
        </w:tabs>
        <w:ind w:left="1440" w:hanging="360"/>
      </w:pPr>
      <w:rPr>
        <w:rFonts w:ascii="Calibri" w:hAnsi="Calibri" w:hint="default"/>
      </w:rPr>
    </w:lvl>
    <w:lvl w:ilvl="2" w:tplc="E8104192" w:tentative="1">
      <w:start w:val="1"/>
      <w:numFmt w:val="bullet"/>
      <w:lvlText w:val="›"/>
      <w:lvlJc w:val="left"/>
      <w:pPr>
        <w:tabs>
          <w:tab w:val="num" w:pos="2160"/>
        </w:tabs>
        <w:ind w:left="2160" w:hanging="360"/>
      </w:pPr>
      <w:rPr>
        <w:rFonts w:ascii="Calibri" w:hAnsi="Calibri" w:hint="default"/>
      </w:rPr>
    </w:lvl>
    <w:lvl w:ilvl="3" w:tplc="0F0E12D0" w:tentative="1">
      <w:start w:val="1"/>
      <w:numFmt w:val="bullet"/>
      <w:lvlText w:val="›"/>
      <w:lvlJc w:val="left"/>
      <w:pPr>
        <w:tabs>
          <w:tab w:val="num" w:pos="2880"/>
        </w:tabs>
        <w:ind w:left="2880" w:hanging="360"/>
      </w:pPr>
      <w:rPr>
        <w:rFonts w:ascii="Calibri" w:hAnsi="Calibri" w:hint="default"/>
      </w:rPr>
    </w:lvl>
    <w:lvl w:ilvl="4" w:tplc="1CE29546" w:tentative="1">
      <w:start w:val="1"/>
      <w:numFmt w:val="bullet"/>
      <w:lvlText w:val="›"/>
      <w:lvlJc w:val="left"/>
      <w:pPr>
        <w:tabs>
          <w:tab w:val="num" w:pos="3600"/>
        </w:tabs>
        <w:ind w:left="3600" w:hanging="360"/>
      </w:pPr>
      <w:rPr>
        <w:rFonts w:ascii="Calibri" w:hAnsi="Calibri" w:hint="default"/>
      </w:rPr>
    </w:lvl>
    <w:lvl w:ilvl="5" w:tplc="1BC6C5E8" w:tentative="1">
      <w:start w:val="1"/>
      <w:numFmt w:val="bullet"/>
      <w:lvlText w:val="›"/>
      <w:lvlJc w:val="left"/>
      <w:pPr>
        <w:tabs>
          <w:tab w:val="num" w:pos="4320"/>
        </w:tabs>
        <w:ind w:left="4320" w:hanging="360"/>
      </w:pPr>
      <w:rPr>
        <w:rFonts w:ascii="Calibri" w:hAnsi="Calibri" w:hint="default"/>
      </w:rPr>
    </w:lvl>
    <w:lvl w:ilvl="6" w:tplc="01AC7D70" w:tentative="1">
      <w:start w:val="1"/>
      <w:numFmt w:val="bullet"/>
      <w:lvlText w:val="›"/>
      <w:lvlJc w:val="left"/>
      <w:pPr>
        <w:tabs>
          <w:tab w:val="num" w:pos="5040"/>
        </w:tabs>
        <w:ind w:left="5040" w:hanging="360"/>
      </w:pPr>
      <w:rPr>
        <w:rFonts w:ascii="Calibri" w:hAnsi="Calibri" w:hint="default"/>
      </w:rPr>
    </w:lvl>
    <w:lvl w:ilvl="7" w:tplc="B55C2BF2" w:tentative="1">
      <w:start w:val="1"/>
      <w:numFmt w:val="bullet"/>
      <w:lvlText w:val="›"/>
      <w:lvlJc w:val="left"/>
      <w:pPr>
        <w:tabs>
          <w:tab w:val="num" w:pos="5760"/>
        </w:tabs>
        <w:ind w:left="5760" w:hanging="360"/>
      </w:pPr>
      <w:rPr>
        <w:rFonts w:ascii="Calibri" w:hAnsi="Calibri" w:hint="default"/>
      </w:rPr>
    </w:lvl>
    <w:lvl w:ilvl="8" w:tplc="6C24284A"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1D0F09FC"/>
    <w:multiLevelType w:val="hybridMultilevel"/>
    <w:tmpl w:val="5CD609C6"/>
    <w:lvl w:ilvl="0" w:tplc="643A9C1C">
      <w:start w:val="1"/>
      <w:numFmt w:val="bullet"/>
      <w:lvlText w:val="›"/>
      <w:lvlJc w:val="left"/>
      <w:pPr>
        <w:tabs>
          <w:tab w:val="num" w:pos="720"/>
        </w:tabs>
        <w:ind w:left="720" w:hanging="360"/>
      </w:pPr>
      <w:rPr>
        <w:rFonts w:ascii="Calibri" w:hAnsi="Calibri" w:hint="default"/>
      </w:rPr>
    </w:lvl>
    <w:lvl w:ilvl="1" w:tplc="8DEE5146" w:tentative="1">
      <w:start w:val="1"/>
      <w:numFmt w:val="bullet"/>
      <w:lvlText w:val="›"/>
      <w:lvlJc w:val="left"/>
      <w:pPr>
        <w:tabs>
          <w:tab w:val="num" w:pos="1440"/>
        </w:tabs>
        <w:ind w:left="1440" w:hanging="360"/>
      </w:pPr>
      <w:rPr>
        <w:rFonts w:ascii="Calibri" w:hAnsi="Calibri" w:hint="default"/>
      </w:rPr>
    </w:lvl>
    <w:lvl w:ilvl="2" w:tplc="5CCA2F30" w:tentative="1">
      <w:start w:val="1"/>
      <w:numFmt w:val="bullet"/>
      <w:lvlText w:val="›"/>
      <w:lvlJc w:val="left"/>
      <w:pPr>
        <w:tabs>
          <w:tab w:val="num" w:pos="2160"/>
        </w:tabs>
        <w:ind w:left="2160" w:hanging="360"/>
      </w:pPr>
      <w:rPr>
        <w:rFonts w:ascii="Calibri" w:hAnsi="Calibri" w:hint="default"/>
      </w:rPr>
    </w:lvl>
    <w:lvl w:ilvl="3" w:tplc="B5D43668" w:tentative="1">
      <w:start w:val="1"/>
      <w:numFmt w:val="bullet"/>
      <w:lvlText w:val="›"/>
      <w:lvlJc w:val="left"/>
      <w:pPr>
        <w:tabs>
          <w:tab w:val="num" w:pos="2880"/>
        </w:tabs>
        <w:ind w:left="2880" w:hanging="360"/>
      </w:pPr>
      <w:rPr>
        <w:rFonts w:ascii="Calibri" w:hAnsi="Calibri" w:hint="default"/>
      </w:rPr>
    </w:lvl>
    <w:lvl w:ilvl="4" w:tplc="89366B32" w:tentative="1">
      <w:start w:val="1"/>
      <w:numFmt w:val="bullet"/>
      <w:lvlText w:val="›"/>
      <w:lvlJc w:val="left"/>
      <w:pPr>
        <w:tabs>
          <w:tab w:val="num" w:pos="3600"/>
        </w:tabs>
        <w:ind w:left="3600" w:hanging="360"/>
      </w:pPr>
      <w:rPr>
        <w:rFonts w:ascii="Calibri" w:hAnsi="Calibri" w:hint="default"/>
      </w:rPr>
    </w:lvl>
    <w:lvl w:ilvl="5" w:tplc="F3A23AB6" w:tentative="1">
      <w:start w:val="1"/>
      <w:numFmt w:val="bullet"/>
      <w:lvlText w:val="›"/>
      <w:lvlJc w:val="left"/>
      <w:pPr>
        <w:tabs>
          <w:tab w:val="num" w:pos="4320"/>
        </w:tabs>
        <w:ind w:left="4320" w:hanging="360"/>
      </w:pPr>
      <w:rPr>
        <w:rFonts w:ascii="Calibri" w:hAnsi="Calibri" w:hint="default"/>
      </w:rPr>
    </w:lvl>
    <w:lvl w:ilvl="6" w:tplc="ADFC0F8A" w:tentative="1">
      <w:start w:val="1"/>
      <w:numFmt w:val="bullet"/>
      <w:lvlText w:val="›"/>
      <w:lvlJc w:val="left"/>
      <w:pPr>
        <w:tabs>
          <w:tab w:val="num" w:pos="5040"/>
        </w:tabs>
        <w:ind w:left="5040" w:hanging="360"/>
      </w:pPr>
      <w:rPr>
        <w:rFonts w:ascii="Calibri" w:hAnsi="Calibri" w:hint="default"/>
      </w:rPr>
    </w:lvl>
    <w:lvl w:ilvl="7" w:tplc="84F65826" w:tentative="1">
      <w:start w:val="1"/>
      <w:numFmt w:val="bullet"/>
      <w:lvlText w:val="›"/>
      <w:lvlJc w:val="left"/>
      <w:pPr>
        <w:tabs>
          <w:tab w:val="num" w:pos="5760"/>
        </w:tabs>
        <w:ind w:left="5760" w:hanging="360"/>
      </w:pPr>
      <w:rPr>
        <w:rFonts w:ascii="Calibri" w:hAnsi="Calibri" w:hint="default"/>
      </w:rPr>
    </w:lvl>
    <w:lvl w:ilvl="8" w:tplc="09E4EE04"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1DB42EE3"/>
    <w:multiLevelType w:val="hybridMultilevel"/>
    <w:tmpl w:val="E64C866A"/>
    <w:lvl w:ilvl="0" w:tplc="10060E88">
      <w:start w:val="1"/>
      <w:numFmt w:val="bullet"/>
      <w:lvlText w:val="›"/>
      <w:lvlJc w:val="left"/>
      <w:pPr>
        <w:tabs>
          <w:tab w:val="num" w:pos="720"/>
        </w:tabs>
        <w:ind w:left="720" w:hanging="360"/>
      </w:pPr>
      <w:rPr>
        <w:rFonts w:ascii="Arial" w:hAnsi="Arial" w:hint="default"/>
      </w:rPr>
    </w:lvl>
    <w:lvl w:ilvl="1" w:tplc="BA1C7BFC" w:tentative="1">
      <w:start w:val="1"/>
      <w:numFmt w:val="bullet"/>
      <w:lvlText w:val="›"/>
      <w:lvlJc w:val="left"/>
      <w:pPr>
        <w:tabs>
          <w:tab w:val="num" w:pos="1440"/>
        </w:tabs>
        <w:ind w:left="1440" w:hanging="360"/>
      </w:pPr>
      <w:rPr>
        <w:rFonts w:ascii="Arial" w:hAnsi="Arial" w:hint="default"/>
      </w:rPr>
    </w:lvl>
    <w:lvl w:ilvl="2" w:tplc="EECC9B00" w:tentative="1">
      <w:start w:val="1"/>
      <w:numFmt w:val="bullet"/>
      <w:lvlText w:val="›"/>
      <w:lvlJc w:val="left"/>
      <w:pPr>
        <w:tabs>
          <w:tab w:val="num" w:pos="2160"/>
        </w:tabs>
        <w:ind w:left="2160" w:hanging="360"/>
      </w:pPr>
      <w:rPr>
        <w:rFonts w:ascii="Arial" w:hAnsi="Arial" w:hint="default"/>
      </w:rPr>
    </w:lvl>
    <w:lvl w:ilvl="3" w:tplc="C382E378" w:tentative="1">
      <w:start w:val="1"/>
      <w:numFmt w:val="bullet"/>
      <w:lvlText w:val="›"/>
      <w:lvlJc w:val="left"/>
      <w:pPr>
        <w:tabs>
          <w:tab w:val="num" w:pos="2880"/>
        </w:tabs>
        <w:ind w:left="2880" w:hanging="360"/>
      </w:pPr>
      <w:rPr>
        <w:rFonts w:ascii="Arial" w:hAnsi="Arial" w:hint="default"/>
      </w:rPr>
    </w:lvl>
    <w:lvl w:ilvl="4" w:tplc="33B2C1F4" w:tentative="1">
      <w:start w:val="1"/>
      <w:numFmt w:val="bullet"/>
      <w:lvlText w:val="›"/>
      <w:lvlJc w:val="left"/>
      <w:pPr>
        <w:tabs>
          <w:tab w:val="num" w:pos="3600"/>
        </w:tabs>
        <w:ind w:left="3600" w:hanging="360"/>
      </w:pPr>
      <w:rPr>
        <w:rFonts w:ascii="Arial" w:hAnsi="Arial" w:hint="default"/>
      </w:rPr>
    </w:lvl>
    <w:lvl w:ilvl="5" w:tplc="2E34E90E" w:tentative="1">
      <w:start w:val="1"/>
      <w:numFmt w:val="bullet"/>
      <w:lvlText w:val="›"/>
      <w:lvlJc w:val="left"/>
      <w:pPr>
        <w:tabs>
          <w:tab w:val="num" w:pos="4320"/>
        </w:tabs>
        <w:ind w:left="4320" w:hanging="360"/>
      </w:pPr>
      <w:rPr>
        <w:rFonts w:ascii="Arial" w:hAnsi="Arial" w:hint="default"/>
      </w:rPr>
    </w:lvl>
    <w:lvl w:ilvl="6" w:tplc="5F9C418A" w:tentative="1">
      <w:start w:val="1"/>
      <w:numFmt w:val="bullet"/>
      <w:lvlText w:val="›"/>
      <w:lvlJc w:val="left"/>
      <w:pPr>
        <w:tabs>
          <w:tab w:val="num" w:pos="5040"/>
        </w:tabs>
        <w:ind w:left="5040" w:hanging="360"/>
      </w:pPr>
      <w:rPr>
        <w:rFonts w:ascii="Arial" w:hAnsi="Arial" w:hint="default"/>
      </w:rPr>
    </w:lvl>
    <w:lvl w:ilvl="7" w:tplc="A08CCB1A" w:tentative="1">
      <w:start w:val="1"/>
      <w:numFmt w:val="bullet"/>
      <w:lvlText w:val="›"/>
      <w:lvlJc w:val="left"/>
      <w:pPr>
        <w:tabs>
          <w:tab w:val="num" w:pos="5760"/>
        </w:tabs>
        <w:ind w:left="5760" w:hanging="360"/>
      </w:pPr>
      <w:rPr>
        <w:rFonts w:ascii="Arial" w:hAnsi="Arial" w:hint="default"/>
      </w:rPr>
    </w:lvl>
    <w:lvl w:ilvl="8" w:tplc="5D088F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4813C8"/>
    <w:multiLevelType w:val="hybridMultilevel"/>
    <w:tmpl w:val="32D22866"/>
    <w:lvl w:ilvl="0" w:tplc="365261B0">
      <w:start w:val="1"/>
      <w:numFmt w:val="bullet"/>
      <w:lvlText w:val="›"/>
      <w:lvlJc w:val="left"/>
      <w:pPr>
        <w:tabs>
          <w:tab w:val="num" w:pos="720"/>
        </w:tabs>
        <w:ind w:left="720" w:hanging="360"/>
      </w:pPr>
      <w:rPr>
        <w:rFonts w:ascii="Calibri" w:hAnsi="Calibri" w:hint="default"/>
      </w:rPr>
    </w:lvl>
    <w:lvl w:ilvl="1" w:tplc="29A62002" w:tentative="1">
      <w:start w:val="1"/>
      <w:numFmt w:val="bullet"/>
      <w:lvlText w:val="›"/>
      <w:lvlJc w:val="left"/>
      <w:pPr>
        <w:tabs>
          <w:tab w:val="num" w:pos="1440"/>
        </w:tabs>
        <w:ind w:left="1440" w:hanging="360"/>
      </w:pPr>
      <w:rPr>
        <w:rFonts w:ascii="Calibri" w:hAnsi="Calibri" w:hint="default"/>
      </w:rPr>
    </w:lvl>
    <w:lvl w:ilvl="2" w:tplc="71DEEB38" w:tentative="1">
      <w:start w:val="1"/>
      <w:numFmt w:val="bullet"/>
      <w:lvlText w:val="›"/>
      <w:lvlJc w:val="left"/>
      <w:pPr>
        <w:tabs>
          <w:tab w:val="num" w:pos="2160"/>
        </w:tabs>
        <w:ind w:left="2160" w:hanging="360"/>
      </w:pPr>
      <w:rPr>
        <w:rFonts w:ascii="Calibri" w:hAnsi="Calibri" w:hint="default"/>
      </w:rPr>
    </w:lvl>
    <w:lvl w:ilvl="3" w:tplc="87CCFC7E" w:tentative="1">
      <w:start w:val="1"/>
      <w:numFmt w:val="bullet"/>
      <w:lvlText w:val="›"/>
      <w:lvlJc w:val="left"/>
      <w:pPr>
        <w:tabs>
          <w:tab w:val="num" w:pos="2880"/>
        </w:tabs>
        <w:ind w:left="2880" w:hanging="360"/>
      </w:pPr>
      <w:rPr>
        <w:rFonts w:ascii="Calibri" w:hAnsi="Calibri" w:hint="default"/>
      </w:rPr>
    </w:lvl>
    <w:lvl w:ilvl="4" w:tplc="130AE5D4" w:tentative="1">
      <w:start w:val="1"/>
      <w:numFmt w:val="bullet"/>
      <w:lvlText w:val="›"/>
      <w:lvlJc w:val="left"/>
      <w:pPr>
        <w:tabs>
          <w:tab w:val="num" w:pos="3600"/>
        </w:tabs>
        <w:ind w:left="3600" w:hanging="360"/>
      </w:pPr>
      <w:rPr>
        <w:rFonts w:ascii="Calibri" w:hAnsi="Calibri" w:hint="default"/>
      </w:rPr>
    </w:lvl>
    <w:lvl w:ilvl="5" w:tplc="980802AC" w:tentative="1">
      <w:start w:val="1"/>
      <w:numFmt w:val="bullet"/>
      <w:lvlText w:val="›"/>
      <w:lvlJc w:val="left"/>
      <w:pPr>
        <w:tabs>
          <w:tab w:val="num" w:pos="4320"/>
        </w:tabs>
        <w:ind w:left="4320" w:hanging="360"/>
      </w:pPr>
      <w:rPr>
        <w:rFonts w:ascii="Calibri" w:hAnsi="Calibri" w:hint="default"/>
      </w:rPr>
    </w:lvl>
    <w:lvl w:ilvl="6" w:tplc="D2D25CE6" w:tentative="1">
      <w:start w:val="1"/>
      <w:numFmt w:val="bullet"/>
      <w:lvlText w:val="›"/>
      <w:lvlJc w:val="left"/>
      <w:pPr>
        <w:tabs>
          <w:tab w:val="num" w:pos="5040"/>
        </w:tabs>
        <w:ind w:left="5040" w:hanging="360"/>
      </w:pPr>
      <w:rPr>
        <w:rFonts w:ascii="Calibri" w:hAnsi="Calibri" w:hint="default"/>
      </w:rPr>
    </w:lvl>
    <w:lvl w:ilvl="7" w:tplc="77FEE960" w:tentative="1">
      <w:start w:val="1"/>
      <w:numFmt w:val="bullet"/>
      <w:lvlText w:val="›"/>
      <w:lvlJc w:val="left"/>
      <w:pPr>
        <w:tabs>
          <w:tab w:val="num" w:pos="5760"/>
        </w:tabs>
        <w:ind w:left="5760" w:hanging="360"/>
      </w:pPr>
      <w:rPr>
        <w:rFonts w:ascii="Calibri" w:hAnsi="Calibri" w:hint="default"/>
      </w:rPr>
    </w:lvl>
    <w:lvl w:ilvl="8" w:tplc="94A62DE8"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24B5018"/>
    <w:multiLevelType w:val="hybridMultilevel"/>
    <w:tmpl w:val="EBE44358"/>
    <w:lvl w:ilvl="0" w:tplc="13201F32">
      <w:start w:val="1"/>
      <w:numFmt w:val="bullet"/>
      <w:lvlText w:val="›"/>
      <w:lvlJc w:val="left"/>
      <w:pPr>
        <w:tabs>
          <w:tab w:val="num" w:pos="720"/>
        </w:tabs>
        <w:ind w:left="720" w:hanging="360"/>
      </w:pPr>
      <w:rPr>
        <w:rFonts w:ascii="Arial" w:hAnsi="Arial" w:hint="default"/>
      </w:rPr>
    </w:lvl>
    <w:lvl w:ilvl="1" w:tplc="47C0DCF0" w:tentative="1">
      <w:start w:val="1"/>
      <w:numFmt w:val="bullet"/>
      <w:lvlText w:val="›"/>
      <w:lvlJc w:val="left"/>
      <w:pPr>
        <w:tabs>
          <w:tab w:val="num" w:pos="1440"/>
        </w:tabs>
        <w:ind w:left="1440" w:hanging="360"/>
      </w:pPr>
      <w:rPr>
        <w:rFonts w:ascii="Arial" w:hAnsi="Arial" w:hint="default"/>
      </w:rPr>
    </w:lvl>
    <w:lvl w:ilvl="2" w:tplc="72720966" w:tentative="1">
      <w:start w:val="1"/>
      <w:numFmt w:val="bullet"/>
      <w:lvlText w:val="›"/>
      <w:lvlJc w:val="left"/>
      <w:pPr>
        <w:tabs>
          <w:tab w:val="num" w:pos="2160"/>
        </w:tabs>
        <w:ind w:left="2160" w:hanging="360"/>
      </w:pPr>
      <w:rPr>
        <w:rFonts w:ascii="Arial" w:hAnsi="Arial" w:hint="default"/>
      </w:rPr>
    </w:lvl>
    <w:lvl w:ilvl="3" w:tplc="F75C500E" w:tentative="1">
      <w:start w:val="1"/>
      <w:numFmt w:val="bullet"/>
      <w:lvlText w:val="›"/>
      <w:lvlJc w:val="left"/>
      <w:pPr>
        <w:tabs>
          <w:tab w:val="num" w:pos="2880"/>
        </w:tabs>
        <w:ind w:left="2880" w:hanging="360"/>
      </w:pPr>
      <w:rPr>
        <w:rFonts w:ascii="Arial" w:hAnsi="Arial" w:hint="default"/>
      </w:rPr>
    </w:lvl>
    <w:lvl w:ilvl="4" w:tplc="BB4CE7E2" w:tentative="1">
      <w:start w:val="1"/>
      <w:numFmt w:val="bullet"/>
      <w:lvlText w:val="›"/>
      <w:lvlJc w:val="left"/>
      <w:pPr>
        <w:tabs>
          <w:tab w:val="num" w:pos="3600"/>
        </w:tabs>
        <w:ind w:left="3600" w:hanging="360"/>
      </w:pPr>
      <w:rPr>
        <w:rFonts w:ascii="Arial" w:hAnsi="Arial" w:hint="default"/>
      </w:rPr>
    </w:lvl>
    <w:lvl w:ilvl="5" w:tplc="84761F2E" w:tentative="1">
      <w:start w:val="1"/>
      <w:numFmt w:val="bullet"/>
      <w:lvlText w:val="›"/>
      <w:lvlJc w:val="left"/>
      <w:pPr>
        <w:tabs>
          <w:tab w:val="num" w:pos="4320"/>
        </w:tabs>
        <w:ind w:left="4320" w:hanging="360"/>
      </w:pPr>
      <w:rPr>
        <w:rFonts w:ascii="Arial" w:hAnsi="Arial" w:hint="default"/>
      </w:rPr>
    </w:lvl>
    <w:lvl w:ilvl="6" w:tplc="6F94EC0C" w:tentative="1">
      <w:start w:val="1"/>
      <w:numFmt w:val="bullet"/>
      <w:lvlText w:val="›"/>
      <w:lvlJc w:val="left"/>
      <w:pPr>
        <w:tabs>
          <w:tab w:val="num" w:pos="5040"/>
        </w:tabs>
        <w:ind w:left="5040" w:hanging="360"/>
      </w:pPr>
      <w:rPr>
        <w:rFonts w:ascii="Arial" w:hAnsi="Arial" w:hint="default"/>
      </w:rPr>
    </w:lvl>
    <w:lvl w:ilvl="7" w:tplc="15024F3C" w:tentative="1">
      <w:start w:val="1"/>
      <w:numFmt w:val="bullet"/>
      <w:lvlText w:val="›"/>
      <w:lvlJc w:val="left"/>
      <w:pPr>
        <w:tabs>
          <w:tab w:val="num" w:pos="5760"/>
        </w:tabs>
        <w:ind w:left="5760" w:hanging="360"/>
      </w:pPr>
      <w:rPr>
        <w:rFonts w:ascii="Arial" w:hAnsi="Arial" w:hint="default"/>
      </w:rPr>
    </w:lvl>
    <w:lvl w:ilvl="8" w:tplc="084A6D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DD5E30"/>
    <w:multiLevelType w:val="hybridMultilevel"/>
    <w:tmpl w:val="52445422"/>
    <w:lvl w:ilvl="0" w:tplc="0B947FC8">
      <w:start w:val="1"/>
      <w:numFmt w:val="bullet"/>
      <w:lvlText w:val="›"/>
      <w:lvlJc w:val="left"/>
      <w:pPr>
        <w:tabs>
          <w:tab w:val="num" w:pos="720"/>
        </w:tabs>
        <w:ind w:left="720" w:hanging="360"/>
      </w:pPr>
      <w:rPr>
        <w:rFonts w:ascii="Calibri" w:hAnsi="Calibri" w:hint="default"/>
      </w:rPr>
    </w:lvl>
    <w:lvl w:ilvl="1" w:tplc="A6E08B92" w:tentative="1">
      <w:start w:val="1"/>
      <w:numFmt w:val="bullet"/>
      <w:lvlText w:val="›"/>
      <w:lvlJc w:val="left"/>
      <w:pPr>
        <w:tabs>
          <w:tab w:val="num" w:pos="1440"/>
        </w:tabs>
        <w:ind w:left="1440" w:hanging="360"/>
      </w:pPr>
      <w:rPr>
        <w:rFonts w:ascii="Calibri" w:hAnsi="Calibri" w:hint="default"/>
      </w:rPr>
    </w:lvl>
    <w:lvl w:ilvl="2" w:tplc="C51C3F2A" w:tentative="1">
      <w:start w:val="1"/>
      <w:numFmt w:val="bullet"/>
      <w:lvlText w:val="›"/>
      <w:lvlJc w:val="left"/>
      <w:pPr>
        <w:tabs>
          <w:tab w:val="num" w:pos="2160"/>
        </w:tabs>
        <w:ind w:left="2160" w:hanging="360"/>
      </w:pPr>
      <w:rPr>
        <w:rFonts w:ascii="Calibri" w:hAnsi="Calibri" w:hint="default"/>
      </w:rPr>
    </w:lvl>
    <w:lvl w:ilvl="3" w:tplc="89505A28" w:tentative="1">
      <w:start w:val="1"/>
      <w:numFmt w:val="bullet"/>
      <w:lvlText w:val="›"/>
      <w:lvlJc w:val="left"/>
      <w:pPr>
        <w:tabs>
          <w:tab w:val="num" w:pos="2880"/>
        </w:tabs>
        <w:ind w:left="2880" w:hanging="360"/>
      </w:pPr>
      <w:rPr>
        <w:rFonts w:ascii="Calibri" w:hAnsi="Calibri" w:hint="default"/>
      </w:rPr>
    </w:lvl>
    <w:lvl w:ilvl="4" w:tplc="4C527558" w:tentative="1">
      <w:start w:val="1"/>
      <w:numFmt w:val="bullet"/>
      <w:lvlText w:val="›"/>
      <w:lvlJc w:val="left"/>
      <w:pPr>
        <w:tabs>
          <w:tab w:val="num" w:pos="3600"/>
        </w:tabs>
        <w:ind w:left="3600" w:hanging="360"/>
      </w:pPr>
      <w:rPr>
        <w:rFonts w:ascii="Calibri" w:hAnsi="Calibri" w:hint="default"/>
      </w:rPr>
    </w:lvl>
    <w:lvl w:ilvl="5" w:tplc="1A824E3C" w:tentative="1">
      <w:start w:val="1"/>
      <w:numFmt w:val="bullet"/>
      <w:lvlText w:val="›"/>
      <w:lvlJc w:val="left"/>
      <w:pPr>
        <w:tabs>
          <w:tab w:val="num" w:pos="4320"/>
        </w:tabs>
        <w:ind w:left="4320" w:hanging="360"/>
      </w:pPr>
      <w:rPr>
        <w:rFonts w:ascii="Calibri" w:hAnsi="Calibri" w:hint="default"/>
      </w:rPr>
    </w:lvl>
    <w:lvl w:ilvl="6" w:tplc="DBF010C2" w:tentative="1">
      <w:start w:val="1"/>
      <w:numFmt w:val="bullet"/>
      <w:lvlText w:val="›"/>
      <w:lvlJc w:val="left"/>
      <w:pPr>
        <w:tabs>
          <w:tab w:val="num" w:pos="5040"/>
        </w:tabs>
        <w:ind w:left="5040" w:hanging="360"/>
      </w:pPr>
      <w:rPr>
        <w:rFonts w:ascii="Calibri" w:hAnsi="Calibri" w:hint="default"/>
      </w:rPr>
    </w:lvl>
    <w:lvl w:ilvl="7" w:tplc="24EAB15A" w:tentative="1">
      <w:start w:val="1"/>
      <w:numFmt w:val="bullet"/>
      <w:lvlText w:val="›"/>
      <w:lvlJc w:val="left"/>
      <w:pPr>
        <w:tabs>
          <w:tab w:val="num" w:pos="5760"/>
        </w:tabs>
        <w:ind w:left="5760" w:hanging="360"/>
      </w:pPr>
      <w:rPr>
        <w:rFonts w:ascii="Calibri" w:hAnsi="Calibri" w:hint="default"/>
      </w:rPr>
    </w:lvl>
    <w:lvl w:ilvl="8" w:tplc="525ABF6A"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ACC7F93"/>
    <w:multiLevelType w:val="hybridMultilevel"/>
    <w:tmpl w:val="EBE8E358"/>
    <w:lvl w:ilvl="0" w:tplc="375E7F4A">
      <w:start w:val="1"/>
      <w:numFmt w:val="bullet"/>
      <w:lvlText w:val="›"/>
      <w:lvlJc w:val="left"/>
      <w:pPr>
        <w:tabs>
          <w:tab w:val="num" w:pos="720"/>
        </w:tabs>
        <w:ind w:left="720" w:hanging="360"/>
      </w:pPr>
      <w:rPr>
        <w:rFonts w:ascii="Calibri" w:hAnsi="Calibri" w:hint="default"/>
      </w:rPr>
    </w:lvl>
    <w:lvl w:ilvl="1" w:tplc="D39A5558" w:tentative="1">
      <w:start w:val="1"/>
      <w:numFmt w:val="bullet"/>
      <w:lvlText w:val="›"/>
      <w:lvlJc w:val="left"/>
      <w:pPr>
        <w:tabs>
          <w:tab w:val="num" w:pos="1440"/>
        </w:tabs>
        <w:ind w:left="1440" w:hanging="360"/>
      </w:pPr>
      <w:rPr>
        <w:rFonts w:ascii="Calibri" w:hAnsi="Calibri" w:hint="default"/>
      </w:rPr>
    </w:lvl>
    <w:lvl w:ilvl="2" w:tplc="ABF8E040" w:tentative="1">
      <w:start w:val="1"/>
      <w:numFmt w:val="bullet"/>
      <w:lvlText w:val="›"/>
      <w:lvlJc w:val="left"/>
      <w:pPr>
        <w:tabs>
          <w:tab w:val="num" w:pos="2160"/>
        </w:tabs>
        <w:ind w:left="2160" w:hanging="360"/>
      </w:pPr>
      <w:rPr>
        <w:rFonts w:ascii="Calibri" w:hAnsi="Calibri" w:hint="default"/>
      </w:rPr>
    </w:lvl>
    <w:lvl w:ilvl="3" w:tplc="7FD20876" w:tentative="1">
      <w:start w:val="1"/>
      <w:numFmt w:val="bullet"/>
      <w:lvlText w:val="›"/>
      <w:lvlJc w:val="left"/>
      <w:pPr>
        <w:tabs>
          <w:tab w:val="num" w:pos="2880"/>
        </w:tabs>
        <w:ind w:left="2880" w:hanging="360"/>
      </w:pPr>
      <w:rPr>
        <w:rFonts w:ascii="Calibri" w:hAnsi="Calibri" w:hint="default"/>
      </w:rPr>
    </w:lvl>
    <w:lvl w:ilvl="4" w:tplc="EB1C588E" w:tentative="1">
      <w:start w:val="1"/>
      <w:numFmt w:val="bullet"/>
      <w:lvlText w:val="›"/>
      <w:lvlJc w:val="left"/>
      <w:pPr>
        <w:tabs>
          <w:tab w:val="num" w:pos="3600"/>
        </w:tabs>
        <w:ind w:left="3600" w:hanging="360"/>
      </w:pPr>
      <w:rPr>
        <w:rFonts w:ascii="Calibri" w:hAnsi="Calibri" w:hint="default"/>
      </w:rPr>
    </w:lvl>
    <w:lvl w:ilvl="5" w:tplc="A2286ED2" w:tentative="1">
      <w:start w:val="1"/>
      <w:numFmt w:val="bullet"/>
      <w:lvlText w:val="›"/>
      <w:lvlJc w:val="left"/>
      <w:pPr>
        <w:tabs>
          <w:tab w:val="num" w:pos="4320"/>
        </w:tabs>
        <w:ind w:left="4320" w:hanging="360"/>
      </w:pPr>
      <w:rPr>
        <w:rFonts w:ascii="Calibri" w:hAnsi="Calibri" w:hint="default"/>
      </w:rPr>
    </w:lvl>
    <w:lvl w:ilvl="6" w:tplc="E4588E0E" w:tentative="1">
      <w:start w:val="1"/>
      <w:numFmt w:val="bullet"/>
      <w:lvlText w:val="›"/>
      <w:lvlJc w:val="left"/>
      <w:pPr>
        <w:tabs>
          <w:tab w:val="num" w:pos="5040"/>
        </w:tabs>
        <w:ind w:left="5040" w:hanging="360"/>
      </w:pPr>
      <w:rPr>
        <w:rFonts w:ascii="Calibri" w:hAnsi="Calibri" w:hint="default"/>
      </w:rPr>
    </w:lvl>
    <w:lvl w:ilvl="7" w:tplc="433A982E" w:tentative="1">
      <w:start w:val="1"/>
      <w:numFmt w:val="bullet"/>
      <w:lvlText w:val="›"/>
      <w:lvlJc w:val="left"/>
      <w:pPr>
        <w:tabs>
          <w:tab w:val="num" w:pos="5760"/>
        </w:tabs>
        <w:ind w:left="5760" w:hanging="360"/>
      </w:pPr>
      <w:rPr>
        <w:rFonts w:ascii="Calibri" w:hAnsi="Calibri" w:hint="default"/>
      </w:rPr>
    </w:lvl>
    <w:lvl w:ilvl="8" w:tplc="8ED6133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2AED1319"/>
    <w:multiLevelType w:val="hybridMultilevel"/>
    <w:tmpl w:val="C966F432"/>
    <w:lvl w:ilvl="0" w:tplc="BA76E2C0">
      <w:start w:val="1"/>
      <w:numFmt w:val="bullet"/>
      <w:lvlText w:val="›"/>
      <w:lvlJc w:val="left"/>
      <w:pPr>
        <w:tabs>
          <w:tab w:val="num" w:pos="720"/>
        </w:tabs>
        <w:ind w:left="720" w:hanging="360"/>
      </w:pPr>
      <w:rPr>
        <w:rFonts w:ascii="Arial" w:hAnsi="Arial" w:hint="default"/>
      </w:rPr>
    </w:lvl>
    <w:lvl w:ilvl="1" w:tplc="77F2E11A" w:tentative="1">
      <w:start w:val="1"/>
      <w:numFmt w:val="bullet"/>
      <w:lvlText w:val="›"/>
      <w:lvlJc w:val="left"/>
      <w:pPr>
        <w:tabs>
          <w:tab w:val="num" w:pos="1440"/>
        </w:tabs>
        <w:ind w:left="1440" w:hanging="360"/>
      </w:pPr>
      <w:rPr>
        <w:rFonts w:ascii="Arial" w:hAnsi="Arial" w:hint="default"/>
      </w:rPr>
    </w:lvl>
    <w:lvl w:ilvl="2" w:tplc="57164182" w:tentative="1">
      <w:start w:val="1"/>
      <w:numFmt w:val="bullet"/>
      <w:lvlText w:val="›"/>
      <w:lvlJc w:val="left"/>
      <w:pPr>
        <w:tabs>
          <w:tab w:val="num" w:pos="2160"/>
        </w:tabs>
        <w:ind w:left="2160" w:hanging="360"/>
      </w:pPr>
      <w:rPr>
        <w:rFonts w:ascii="Arial" w:hAnsi="Arial" w:hint="default"/>
      </w:rPr>
    </w:lvl>
    <w:lvl w:ilvl="3" w:tplc="98FA36F6" w:tentative="1">
      <w:start w:val="1"/>
      <w:numFmt w:val="bullet"/>
      <w:lvlText w:val="›"/>
      <w:lvlJc w:val="left"/>
      <w:pPr>
        <w:tabs>
          <w:tab w:val="num" w:pos="2880"/>
        </w:tabs>
        <w:ind w:left="2880" w:hanging="360"/>
      </w:pPr>
      <w:rPr>
        <w:rFonts w:ascii="Arial" w:hAnsi="Arial" w:hint="default"/>
      </w:rPr>
    </w:lvl>
    <w:lvl w:ilvl="4" w:tplc="D85C0276" w:tentative="1">
      <w:start w:val="1"/>
      <w:numFmt w:val="bullet"/>
      <w:lvlText w:val="›"/>
      <w:lvlJc w:val="left"/>
      <w:pPr>
        <w:tabs>
          <w:tab w:val="num" w:pos="3600"/>
        </w:tabs>
        <w:ind w:left="3600" w:hanging="360"/>
      </w:pPr>
      <w:rPr>
        <w:rFonts w:ascii="Arial" w:hAnsi="Arial" w:hint="default"/>
      </w:rPr>
    </w:lvl>
    <w:lvl w:ilvl="5" w:tplc="E0C21E24" w:tentative="1">
      <w:start w:val="1"/>
      <w:numFmt w:val="bullet"/>
      <w:lvlText w:val="›"/>
      <w:lvlJc w:val="left"/>
      <w:pPr>
        <w:tabs>
          <w:tab w:val="num" w:pos="4320"/>
        </w:tabs>
        <w:ind w:left="4320" w:hanging="360"/>
      </w:pPr>
      <w:rPr>
        <w:rFonts w:ascii="Arial" w:hAnsi="Arial" w:hint="default"/>
      </w:rPr>
    </w:lvl>
    <w:lvl w:ilvl="6" w:tplc="9CEC8372" w:tentative="1">
      <w:start w:val="1"/>
      <w:numFmt w:val="bullet"/>
      <w:lvlText w:val="›"/>
      <w:lvlJc w:val="left"/>
      <w:pPr>
        <w:tabs>
          <w:tab w:val="num" w:pos="5040"/>
        </w:tabs>
        <w:ind w:left="5040" w:hanging="360"/>
      </w:pPr>
      <w:rPr>
        <w:rFonts w:ascii="Arial" w:hAnsi="Arial" w:hint="default"/>
      </w:rPr>
    </w:lvl>
    <w:lvl w:ilvl="7" w:tplc="0F34BE54" w:tentative="1">
      <w:start w:val="1"/>
      <w:numFmt w:val="bullet"/>
      <w:lvlText w:val="›"/>
      <w:lvlJc w:val="left"/>
      <w:pPr>
        <w:tabs>
          <w:tab w:val="num" w:pos="5760"/>
        </w:tabs>
        <w:ind w:left="5760" w:hanging="360"/>
      </w:pPr>
      <w:rPr>
        <w:rFonts w:ascii="Arial" w:hAnsi="Arial" w:hint="default"/>
      </w:rPr>
    </w:lvl>
    <w:lvl w:ilvl="8" w:tplc="457C2D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E0096"/>
    <w:multiLevelType w:val="hybridMultilevel"/>
    <w:tmpl w:val="6E52AEC2"/>
    <w:lvl w:ilvl="0" w:tplc="C032BF00">
      <w:start w:val="1"/>
      <w:numFmt w:val="bullet"/>
      <w:lvlText w:val="›"/>
      <w:lvlJc w:val="left"/>
      <w:pPr>
        <w:tabs>
          <w:tab w:val="num" w:pos="720"/>
        </w:tabs>
        <w:ind w:left="720" w:hanging="360"/>
      </w:pPr>
      <w:rPr>
        <w:rFonts w:ascii="Calibri" w:hAnsi="Calibri" w:hint="default"/>
      </w:rPr>
    </w:lvl>
    <w:lvl w:ilvl="1" w:tplc="FC98DFE2" w:tentative="1">
      <w:start w:val="1"/>
      <w:numFmt w:val="bullet"/>
      <w:lvlText w:val="›"/>
      <w:lvlJc w:val="left"/>
      <w:pPr>
        <w:tabs>
          <w:tab w:val="num" w:pos="1440"/>
        </w:tabs>
        <w:ind w:left="1440" w:hanging="360"/>
      </w:pPr>
      <w:rPr>
        <w:rFonts w:ascii="Calibri" w:hAnsi="Calibri" w:hint="default"/>
      </w:rPr>
    </w:lvl>
    <w:lvl w:ilvl="2" w:tplc="A64AD3D2" w:tentative="1">
      <w:start w:val="1"/>
      <w:numFmt w:val="bullet"/>
      <w:lvlText w:val="›"/>
      <w:lvlJc w:val="left"/>
      <w:pPr>
        <w:tabs>
          <w:tab w:val="num" w:pos="2160"/>
        </w:tabs>
        <w:ind w:left="2160" w:hanging="360"/>
      </w:pPr>
      <w:rPr>
        <w:rFonts w:ascii="Calibri" w:hAnsi="Calibri" w:hint="default"/>
      </w:rPr>
    </w:lvl>
    <w:lvl w:ilvl="3" w:tplc="B3C62C0E" w:tentative="1">
      <w:start w:val="1"/>
      <w:numFmt w:val="bullet"/>
      <w:lvlText w:val="›"/>
      <w:lvlJc w:val="left"/>
      <w:pPr>
        <w:tabs>
          <w:tab w:val="num" w:pos="2880"/>
        </w:tabs>
        <w:ind w:left="2880" w:hanging="360"/>
      </w:pPr>
      <w:rPr>
        <w:rFonts w:ascii="Calibri" w:hAnsi="Calibri" w:hint="default"/>
      </w:rPr>
    </w:lvl>
    <w:lvl w:ilvl="4" w:tplc="966AFEB0" w:tentative="1">
      <w:start w:val="1"/>
      <w:numFmt w:val="bullet"/>
      <w:lvlText w:val="›"/>
      <w:lvlJc w:val="left"/>
      <w:pPr>
        <w:tabs>
          <w:tab w:val="num" w:pos="3600"/>
        </w:tabs>
        <w:ind w:left="3600" w:hanging="360"/>
      </w:pPr>
      <w:rPr>
        <w:rFonts w:ascii="Calibri" w:hAnsi="Calibri" w:hint="default"/>
      </w:rPr>
    </w:lvl>
    <w:lvl w:ilvl="5" w:tplc="2BA497AA" w:tentative="1">
      <w:start w:val="1"/>
      <w:numFmt w:val="bullet"/>
      <w:lvlText w:val="›"/>
      <w:lvlJc w:val="left"/>
      <w:pPr>
        <w:tabs>
          <w:tab w:val="num" w:pos="4320"/>
        </w:tabs>
        <w:ind w:left="4320" w:hanging="360"/>
      </w:pPr>
      <w:rPr>
        <w:rFonts w:ascii="Calibri" w:hAnsi="Calibri" w:hint="default"/>
      </w:rPr>
    </w:lvl>
    <w:lvl w:ilvl="6" w:tplc="FF16B3F6" w:tentative="1">
      <w:start w:val="1"/>
      <w:numFmt w:val="bullet"/>
      <w:lvlText w:val="›"/>
      <w:lvlJc w:val="left"/>
      <w:pPr>
        <w:tabs>
          <w:tab w:val="num" w:pos="5040"/>
        </w:tabs>
        <w:ind w:left="5040" w:hanging="360"/>
      </w:pPr>
      <w:rPr>
        <w:rFonts w:ascii="Calibri" w:hAnsi="Calibri" w:hint="default"/>
      </w:rPr>
    </w:lvl>
    <w:lvl w:ilvl="7" w:tplc="853A6CBC" w:tentative="1">
      <w:start w:val="1"/>
      <w:numFmt w:val="bullet"/>
      <w:lvlText w:val="›"/>
      <w:lvlJc w:val="left"/>
      <w:pPr>
        <w:tabs>
          <w:tab w:val="num" w:pos="5760"/>
        </w:tabs>
        <w:ind w:left="5760" w:hanging="360"/>
      </w:pPr>
      <w:rPr>
        <w:rFonts w:ascii="Calibri" w:hAnsi="Calibri" w:hint="default"/>
      </w:rPr>
    </w:lvl>
    <w:lvl w:ilvl="8" w:tplc="E79CE8E8"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2EDB4FAA"/>
    <w:multiLevelType w:val="hybridMultilevel"/>
    <w:tmpl w:val="E6303B62"/>
    <w:lvl w:ilvl="0" w:tplc="6AC231B2">
      <w:start w:val="1"/>
      <w:numFmt w:val="bullet"/>
      <w:lvlText w:val="›"/>
      <w:lvlJc w:val="left"/>
      <w:pPr>
        <w:tabs>
          <w:tab w:val="num" w:pos="720"/>
        </w:tabs>
        <w:ind w:left="720" w:hanging="360"/>
      </w:pPr>
      <w:rPr>
        <w:rFonts w:ascii="Calibri" w:hAnsi="Calibri" w:hint="default"/>
      </w:rPr>
    </w:lvl>
    <w:lvl w:ilvl="1" w:tplc="C76CED34" w:tentative="1">
      <w:start w:val="1"/>
      <w:numFmt w:val="bullet"/>
      <w:lvlText w:val="›"/>
      <w:lvlJc w:val="left"/>
      <w:pPr>
        <w:tabs>
          <w:tab w:val="num" w:pos="1440"/>
        </w:tabs>
        <w:ind w:left="1440" w:hanging="360"/>
      </w:pPr>
      <w:rPr>
        <w:rFonts w:ascii="Calibri" w:hAnsi="Calibri" w:hint="default"/>
      </w:rPr>
    </w:lvl>
    <w:lvl w:ilvl="2" w:tplc="747E99A6" w:tentative="1">
      <w:start w:val="1"/>
      <w:numFmt w:val="bullet"/>
      <w:lvlText w:val="›"/>
      <w:lvlJc w:val="left"/>
      <w:pPr>
        <w:tabs>
          <w:tab w:val="num" w:pos="2160"/>
        </w:tabs>
        <w:ind w:left="2160" w:hanging="360"/>
      </w:pPr>
      <w:rPr>
        <w:rFonts w:ascii="Calibri" w:hAnsi="Calibri" w:hint="default"/>
      </w:rPr>
    </w:lvl>
    <w:lvl w:ilvl="3" w:tplc="242610FE" w:tentative="1">
      <w:start w:val="1"/>
      <w:numFmt w:val="bullet"/>
      <w:lvlText w:val="›"/>
      <w:lvlJc w:val="left"/>
      <w:pPr>
        <w:tabs>
          <w:tab w:val="num" w:pos="2880"/>
        </w:tabs>
        <w:ind w:left="2880" w:hanging="360"/>
      </w:pPr>
      <w:rPr>
        <w:rFonts w:ascii="Calibri" w:hAnsi="Calibri" w:hint="default"/>
      </w:rPr>
    </w:lvl>
    <w:lvl w:ilvl="4" w:tplc="638A0E4C" w:tentative="1">
      <w:start w:val="1"/>
      <w:numFmt w:val="bullet"/>
      <w:lvlText w:val="›"/>
      <w:lvlJc w:val="left"/>
      <w:pPr>
        <w:tabs>
          <w:tab w:val="num" w:pos="3600"/>
        </w:tabs>
        <w:ind w:left="3600" w:hanging="360"/>
      </w:pPr>
      <w:rPr>
        <w:rFonts w:ascii="Calibri" w:hAnsi="Calibri" w:hint="default"/>
      </w:rPr>
    </w:lvl>
    <w:lvl w:ilvl="5" w:tplc="E4228856" w:tentative="1">
      <w:start w:val="1"/>
      <w:numFmt w:val="bullet"/>
      <w:lvlText w:val="›"/>
      <w:lvlJc w:val="left"/>
      <w:pPr>
        <w:tabs>
          <w:tab w:val="num" w:pos="4320"/>
        </w:tabs>
        <w:ind w:left="4320" w:hanging="360"/>
      </w:pPr>
      <w:rPr>
        <w:rFonts w:ascii="Calibri" w:hAnsi="Calibri" w:hint="default"/>
      </w:rPr>
    </w:lvl>
    <w:lvl w:ilvl="6" w:tplc="F5BEFFE2" w:tentative="1">
      <w:start w:val="1"/>
      <w:numFmt w:val="bullet"/>
      <w:lvlText w:val="›"/>
      <w:lvlJc w:val="left"/>
      <w:pPr>
        <w:tabs>
          <w:tab w:val="num" w:pos="5040"/>
        </w:tabs>
        <w:ind w:left="5040" w:hanging="360"/>
      </w:pPr>
      <w:rPr>
        <w:rFonts w:ascii="Calibri" w:hAnsi="Calibri" w:hint="default"/>
      </w:rPr>
    </w:lvl>
    <w:lvl w:ilvl="7" w:tplc="278C7102" w:tentative="1">
      <w:start w:val="1"/>
      <w:numFmt w:val="bullet"/>
      <w:lvlText w:val="›"/>
      <w:lvlJc w:val="left"/>
      <w:pPr>
        <w:tabs>
          <w:tab w:val="num" w:pos="5760"/>
        </w:tabs>
        <w:ind w:left="5760" w:hanging="360"/>
      </w:pPr>
      <w:rPr>
        <w:rFonts w:ascii="Calibri" w:hAnsi="Calibri" w:hint="default"/>
      </w:rPr>
    </w:lvl>
    <w:lvl w:ilvl="8" w:tplc="F5A07D48"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5913684"/>
    <w:multiLevelType w:val="hybridMultilevel"/>
    <w:tmpl w:val="3796DC20"/>
    <w:lvl w:ilvl="0" w:tplc="4594B844">
      <w:start w:val="1"/>
      <w:numFmt w:val="bullet"/>
      <w:lvlText w:val="›"/>
      <w:lvlJc w:val="left"/>
      <w:pPr>
        <w:tabs>
          <w:tab w:val="num" w:pos="720"/>
        </w:tabs>
        <w:ind w:left="720" w:hanging="360"/>
      </w:pPr>
      <w:rPr>
        <w:rFonts w:ascii="Calibri" w:hAnsi="Calibri" w:hint="default"/>
      </w:rPr>
    </w:lvl>
    <w:lvl w:ilvl="1" w:tplc="B42476FC" w:tentative="1">
      <w:start w:val="1"/>
      <w:numFmt w:val="bullet"/>
      <w:lvlText w:val="›"/>
      <w:lvlJc w:val="left"/>
      <w:pPr>
        <w:tabs>
          <w:tab w:val="num" w:pos="1440"/>
        </w:tabs>
        <w:ind w:left="1440" w:hanging="360"/>
      </w:pPr>
      <w:rPr>
        <w:rFonts w:ascii="Calibri" w:hAnsi="Calibri" w:hint="default"/>
      </w:rPr>
    </w:lvl>
    <w:lvl w:ilvl="2" w:tplc="034E4994" w:tentative="1">
      <w:start w:val="1"/>
      <w:numFmt w:val="bullet"/>
      <w:lvlText w:val="›"/>
      <w:lvlJc w:val="left"/>
      <w:pPr>
        <w:tabs>
          <w:tab w:val="num" w:pos="2160"/>
        </w:tabs>
        <w:ind w:left="2160" w:hanging="360"/>
      </w:pPr>
      <w:rPr>
        <w:rFonts w:ascii="Calibri" w:hAnsi="Calibri" w:hint="default"/>
      </w:rPr>
    </w:lvl>
    <w:lvl w:ilvl="3" w:tplc="421A2CF4" w:tentative="1">
      <w:start w:val="1"/>
      <w:numFmt w:val="bullet"/>
      <w:lvlText w:val="›"/>
      <w:lvlJc w:val="left"/>
      <w:pPr>
        <w:tabs>
          <w:tab w:val="num" w:pos="2880"/>
        </w:tabs>
        <w:ind w:left="2880" w:hanging="360"/>
      </w:pPr>
      <w:rPr>
        <w:rFonts w:ascii="Calibri" w:hAnsi="Calibri" w:hint="default"/>
      </w:rPr>
    </w:lvl>
    <w:lvl w:ilvl="4" w:tplc="F77E51F8" w:tentative="1">
      <w:start w:val="1"/>
      <w:numFmt w:val="bullet"/>
      <w:lvlText w:val="›"/>
      <w:lvlJc w:val="left"/>
      <w:pPr>
        <w:tabs>
          <w:tab w:val="num" w:pos="3600"/>
        </w:tabs>
        <w:ind w:left="3600" w:hanging="360"/>
      </w:pPr>
      <w:rPr>
        <w:rFonts w:ascii="Calibri" w:hAnsi="Calibri" w:hint="default"/>
      </w:rPr>
    </w:lvl>
    <w:lvl w:ilvl="5" w:tplc="F52671DA" w:tentative="1">
      <w:start w:val="1"/>
      <w:numFmt w:val="bullet"/>
      <w:lvlText w:val="›"/>
      <w:lvlJc w:val="left"/>
      <w:pPr>
        <w:tabs>
          <w:tab w:val="num" w:pos="4320"/>
        </w:tabs>
        <w:ind w:left="4320" w:hanging="360"/>
      </w:pPr>
      <w:rPr>
        <w:rFonts w:ascii="Calibri" w:hAnsi="Calibri" w:hint="default"/>
      </w:rPr>
    </w:lvl>
    <w:lvl w:ilvl="6" w:tplc="3E3E3DAC" w:tentative="1">
      <w:start w:val="1"/>
      <w:numFmt w:val="bullet"/>
      <w:lvlText w:val="›"/>
      <w:lvlJc w:val="left"/>
      <w:pPr>
        <w:tabs>
          <w:tab w:val="num" w:pos="5040"/>
        </w:tabs>
        <w:ind w:left="5040" w:hanging="360"/>
      </w:pPr>
      <w:rPr>
        <w:rFonts w:ascii="Calibri" w:hAnsi="Calibri" w:hint="default"/>
      </w:rPr>
    </w:lvl>
    <w:lvl w:ilvl="7" w:tplc="39E09C92" w:tentative="1">
      <w:start w:val="1"/>
      <w:numFmt w:val="bullet"/>
      <w:lvlText w:val="›"/>
      <w:lvlJc w:val="left"/>
      <w:pPr>
        <w:tabs>
          <w:tab w:val="num" w:pos="5760"/>
        </w:tabs>
        <w:ind w:left="5760" w:hanging="360"/>
      </w:pPr>
      <w:rPr>
        <w:rFonts w:ascii="Calibri" w:hAnsi="Calibri" w:hint="default"/>
      </w:rPr>
    </w:lvl>
    <w:lvl w:ilvl="8" w:tplc="21948546"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5B526EB"/>
    <w:multiLevelType w:val="hybridMultilevel"/>
    <w:tmpl w:val="6AD28EFE"/>
    <w:lvl w:ilvl="0" w:tplc="395846BC">
      <w:start w:val="1"/>
      <w:numFmt w:val="bullet"/>
      <w:lvlText w:val="›"/>
      <w:lvlJc w:val="left"/>
      <w:pPr>
        <w:tabs>
          <w:tab w:val="num" w:pos="720"/>
        </w:tabs>
        <w:ind w:left="720" w:hanging="360"/>
      </w:pPr>
      <w:rPr>
        <w:rFonts w:ascii="Calibri" w:hAnsi="Calibri" w:hint="default"/>
      </w:rPr>
    </w:lvl>
    <w:lvl w:ilvl="1" w:tplc="F988A3FE" w:tentative="1">
      <w:start w:val="1"/>
      <w:numFmt w:val="bullet"/>
      <w:lvlText w:val="›"/>
      <w:lvlJc w:val="left"/>
      <w:pPr>
        <w:tabs>
          <w:tab w:val="num" w:pos="1440"/>
        </w:tabs>
        <w:ind w:left="1440" w:hanging="360"/>
      </w:pPr>
      <w:rPr>
        <w:rFonts w:ascii="Calibri" w:hAnsi="Calibri" w:hint="default"/>
      </w:rPr>
    </w:lvl>
    <w:lvl w:ilvl="2" w:tplc="BDCAA9FA" w:tentative="1">
      <w:start w:val="1"/>
      <w:numFmt w:val="bullet"/>
      <w:lvlText w:val="›"/>
      <w:lvlJc w:val="left"/>
      <w:pPr>
        <w:tabs>
          <w:tab w:val="num" w:pos="2160"/>
        </w:tabs>
        <w:ind w:left="2160" w:hanging="360"/>
      </w:pPr>
      <w:rPr>
        <w:rFonts w:ascii="Calibri" w:hAnsi="Calibri" w:hint="default"/>
      </w:rPr>
    </w:lvl>
    <w:lvl w:ilvl="3" w:tplc="73FE7C96" w:tentative="1">
      <w:start w:val="1"/>
      <w:numFmt w:val="bullet"/>
      <w:lvlText w:val="›"/>
      <w:lvlJc w:val="left"/>
      <w:pPr>
        <w:tabs>
          <w:tab w:val="num" w:pos="2880"/>
        </w:tabs>
        <w:ind w:left="2880" w:hanging="360"/>
      </w:pPr>
      <w:rPr>
        <w:rFonts w:ascii="Calibri" w:hAnsi="Calibri" w:hint="default"/>
      </w:rPr>
    </w:lvl>
    <w:lvl w:ilvl="4" w:tplc="04DA6DC4" w:tentative="1">
      <w:start w:val="1"/>
      <w:numFmt w:val="bullet"/>
      <w:lvlText w:val="›"/>
      <w:lvlJc w:val="left"/>
      <w:pPr>
        <w:tabs>
          <w:tab w:val="num" w:pos="3600"/>
        </w:tabs>
        <w:ind w:left="3600" w:hanging="360"/>
      </w:pPr>
      <w:rPr>
        <w:rFonts w:ascii="Calibri" w:hAnsi="Calibri" w:hint="default"/>
      </w:rPr>
    </w:lvl>
    <w:lvl w:ilvl="5" w:tplc="9476FF12" w:tentative="1">
      <w:start w:val="1"/>
      <w:numFmt w:val="bullet"/>
      <w:lvlText w:val="›"/>
      <w:lvlJc w:val="left"/>
      <w:pPr>
        <w:tabs>
          <w:tab w:val="num" w:pos="4320"/>
        </w:tabs>
        <w:ind w:left="4320" w:hanging="360"/>
      </w:pPr>
      <w:rPr>
        <w:rFonts w:ascii="Calibri" w:hAnsi="Calibri" w:hint="default"/>
      </w:rPr>
    </w:lvl>
    <w:lvl w:ilvl="6" w:tplc="F71EBCC4" w:tentative="1">
      <w:start w:val="1"/>
      <w:numFmt w:val="bullet"/>
      <w:lvlText w:val="›"/>
      <w:lvlJc w:val="left"/>
      <w:pPr>
        <w:tabs>
          <w:tab w:val="num" w:pos="5040"/>
        </w:tabs>
        <w:ind w:left="5040" w:hanging="360"/>
      </w:pPr>
      <w:rPr>
        <w:rFonts w:ascii="Calibri" w:hAnsi="Calibri" w:hint="default"/>
      </w:rPr>
    </w:lvl>
    <w:lvl w:ilvl="7" w:tplc="2D8E1198" w:tentative="1">
      <w:start w:val="1"/>
      <w:numFmt w:val="bullet"/>
      <w:lvlText w:val="›"/>
      <w:lvlJc w:val="left"/>
      <w:pPr>
        <w:tabs>
          <w:tab w:val="num" w:pos="5760"/>
        </w:tabs>
        <w:ind w:left="5760" w:hanging="360"/>
      </w:pPr>
      <w:rPr>
        <w:rFonts w:ascii="Calibri" w:hAnsi="Calibri" w:hint="default"/>
      </w:rPr>
    </w:lvl>
    <w:lvl w:ilvl="8" w:tplc="564E83D8"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6FC24E3"/>
    <w:multiLevelType w:val="hybridMultilevel"/>
    <w:tmpl w:val="A030FD64"/>
    <w:lvl w:ilvl="0" w:tplc="A7D041A2">
      <w:start w:val="1"/>
      <w:numFmt w:val="bullet"/>
      <w:lvlText w:val="›"/>
      <w:lvlJc w:val="left"/>
      <w:pPr>
        <w:tabs>
          <w:tab w:val="num" w:pos="720"/>
        </w:tabs>
        <w:ind w:left="720" w:hanging="360"/>
      </w:pPr>
      <w:rPr>
        <w:rFonts w:ascii="Calibri" w:hAnsi="Calibri" w:hint="default"/>
      </w:rPr>
    </w:lvl>
    <w:lvl w:ilvl="1" w:tplc="67908B3C" w:tentative="1">
      <w:start w:val="1"/>
      <w:numFmt w:val="bullet"/>
      <w:lvlText w:val="›"/>
      <w:lvlJc w:val="left"/>
      <w:pPr>
        <w:tabs>
          <w:tab w:val="num" w:pos="1440"/>
        </w:tabs>
        <w:ind w:left="1440" w:hanging="360"/>
      </w:pPr>
      <w:rPr>
        <w:rFonts w:ascii="Calibri" w:hAnsi="Calibri" w:hint="default"/>
      </w:rPr>
    </w:lvl>
    <w:lvl w:ilvl="2" w:tplc="EDF2043E" w:tentative="1">
      <w:start w:val="1"/>
      <w:numFmt w:val="bullet"/>
      <w:lvlText w:val="›"/>
      <w:lvlJc w:val="left"/>
      <w:pPr>
        <w:tabs>
          <w:tab w:val="num" w:pos="2160"/>
        </w:tabs>
        <w:ind w:left="2160" w:hanging="360"/>
      </w:pPr>
      <w:rPr>
        <w:rFonts w:ascii="Calibri" w:hAnsi="Calibri" w:hint="default"/>
      </w:rPr>
    </w:lvl>
    <w:lvl w:ilvl="3" w:tplc="373AF67A" w:tentative="1">
      <w:start w:val="1"/>
      <w:numFmt w:val="bullet"/>
      <w:lvlText w:val="›"/>
      <w:lvlJc w:val="left"/>
      <w:pPr>
        <w:tabs>
          <w:tab w:val="num" w:pos="2880"/>
        </w:tabs>
        <w:ind w:left="2880" w:hanging="360"/>
      </w:pPr>
      <w:rPr>
        <w:rFonts w:ascii="Calibri" w:hAnsi="Calibri" w:hint="default"/>
      </w:rPr>
    </w:lvl>
    <w:lvl w:ilvl="4" w:tplc="53045A22" w:tentative="1">
      <w:start w:val="1"/>
      <w:numFmt w:val="bullet"/>
      <w:lvlText w:val="›"/>
      <w:lvlJc w:val="left"/>
      <w:pPr>
        <w:tabs>
          <w:tab w:val="num" w:pos="3600"/>
        </w:tabs>
        <w:ind w:left="3600" w:hanging="360"/>
      </w:pPr>
      <w:rPr>
        <w:rFonts w:ascii="Calibri" w:hAnsi="Calibri" w:hint="default"/>
      </w:rPr>
    </w:lvl>
    <w:lvl w:ilvl="5" w:tplc="3176FCB0" w:tentative="1">
      <w:start w:val="1"/>
      <w:numFmt w:val="bullet"/>
      <w:lvlText w:val="›"/>
      <w:lvlJc w:val="left"/>
      <w:pPr>
        <w:tabs>
          <w:tab w:val="num" w:pos="4320"/>
        </w:tabs>
        <w:ind w:left="4320" w:hanging="360"/>
      </w:pPr>
      <w:rPr>
        <w:rFonts w:ascii="Calibri" w:hAnsi="Calibri" w:hint="default"/>
      </w:rPr>
    </w:lvl>
    <w:lvl w:ilvl="6" w:tplc="8C8A36FA" w:tentative="1">
      <w:start w:val="1"/>
      <w:numFmt w:val="bullet"/>
      <w:lvlText w:val="›"/>
      <w:lvlJc w:val="left"/>
      <w:pPr>
        <w:tabs>
          <w:tab w:val="num" w:pos="5040"/>
        </w:tabs>
        <w:ind w:left="5040" w:hanging="360"/>
      </w:pPr>
      <w:rPr>
        <w:rFonts w:ascii="Calibri" w:hAnsi="Calibri" w:hint="default"/>
      </w:rPr>
    </w:lvl>
    <w:lvl w:ilvl="7" w:tplc="7500F1AA" w:tentative="1">
      <w:start w:val="1"/>
      <w:numFmt w:val="bullet"/>
      <w:lvlText w:val="›"/>
      <w:lvlJc w:val="left"/>
      <w:pPr>
        <w:tabs>
          <w:tab w:val="num" w:pos="5760"/>
        </w:tabs>
        <w:ind w:left="5760" w:hanging="360"/>
      </w:pPr>
      <w:rPr>
        <w:rFonts w:ascii="Calibri" w:hAnsi="Calibri" w:hint="default"/>
      </w:rPr>
    </w:lvl>
    <w:lvl w:ilvl="8" w:tplc="99A82EF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BF312A0"/>
    <w:multiLevelType w:val="hybridMultilevel"/>
    <w:tmpl w:val="952652FC"/>
    <w:lvl w:ilvl="0" w:tplc="E1724FDA">
      <w:start w:val="1"/>
      <w:numFmt w:val="bullet"/>
      <w:lvlText w:val="›"/>
      <w:lvlJc w:val="left"/>
      <w:pPr>
        <w:tabs>
          <w:tab w:val="num" w:pos="720"/>
        </w:tabs>
        <w:ind w:left="720" w:hanging="360"/>
      </w:pPr>
      <w:rPr>
        <w:rFonts w:ascii="Calibri" w:hAnsi="Calibri" w:hint="default"/>
      </w:rPr>
    </w:lvl>
    <w:lvl w:ilvl="1" w:tplc="E5C2E092" w:tentative="1">
      <w:start w:val="1"/>
      <w:numFmt w:val="bullet"/>
      <w:lvlText w:val="›"/>
      <w:lvlJc w:val="left"/>
      <w:pPr>
        <w:tabs>
          <w:tab w:val="num" w:pos="1440"/>
        </w:tabs>
        <w:ind w:left="1440" w:hanging="360"/>
      </w:pPr>
      <w:rPr>
        <w:rFonts w:ascii="Calibri" w:hAnsi="Calibri" w:hint="default"/>
      </w:rPr>
    </w:lvl>
    <w:lvl w:ilvl="2" w:tplc="04825FCA" w:tentative="1">
      <w:start w:val="1"/>
      <w:numFmt w:val="bullet"/>
      <w:lvlText w:val="›"/>
      <w:lvlJc w:val="left"/>
      <w:pPr>
        <w:tabs>
          <w:tab w:val="num" w:pos="2160"/>
        </w:tabs>
        <w:ind w:left="2160" w:hanging="360"/>
      </w:pPr>
      <w:rPr>
        <w:rFonts w:ascii="Calibri" w:hAnsi="Calibri" w:hint="default"/>
      </w:rPr>
    </w:lvl>
    <w:lvl w:ilvl="3" w:tplc="1E26098E" w:tentative="1">
      <w:start w:val="1"/>
      <w:numFmt w:val="bullet"/>
      <w:lvlText w:val="›"/>
      <w:lvlJc w:val="left"/>
      <w:pPr>
        <w:tabs>
          <w:tab w:val="num" w:pos="2880"/>
        </w:tabs>
        <w:ind w:left="2880" w:hanging="360"/>
      </w:pPr>
      <w:rPr>
        <w:rFonts w:ascii="Calibri" w:hAnsi="Calibri" w:hint="default"/>
      </w:rPr>
    </w:lvl>
    <w:lvl w:ilvl="4" w:tplc="11764ADA" w:tentative="1">
      <w:start w:val="1"/>
      <w:numFmt w:val="bullet"/>
      <w:lvlText w:val="›"/>
      <w:lvlJc w:val="left"/>
      <w:pPr>
        <w:tabs>
          <w:tab w:val="num" w:pos="3600"/>
        </w:tabs>
        <w:ind w:left="3600" w:hanging="360"/>
      </w:pPr>
      <w:rPr>
        <w:rFonts w:ascii="Calibri" w:hAnsi="Calibri" w:hint="default"/>
      </w:rPr>
    </w:lvl>
    <w:lvl w:ilvl="5" w:tplc="1968FA1A" w:tentative="1">
      <w:start w:val="1"/>
      <w:numFmt w:val="bullet"/>
      <w:lvlText w:val="›"/>
      <w:lvlJc w:val="left"/>
      <w:pPr>
        <w:tabs>
          <w:tab w:val="num" w:pos="4320"/>
        </w:tabs>
        <w:ind w:left="4320" w:hanging="360"/>
      </w:pPr>
      <w:rPr>
        <w:rFonts w:ascii="Calibri" w:hAnsi="Calibri" w:hint="default"/>
      </w:rPr>
    </w:lvl>
    <w:lvl w:ilvl="6" w:tplc="7D64FA7A" w:tentative="1">
      <w:start w:val="1"/>
      <w:numFmt w:val="bullet"/>
      <w:lvlText w:val="›"/>
      <w:lvlJc w:val="left"/>
      <w:pPr>
        <w:tabs>
          <w:tab w:val="num" w:pos="5040"/>
        </w:tabs>
        <w:ind w:left="5040" w:hanging="360"/>
      </w:pPr>
      <w:rPr>
        <w:rFonts w:ascii="Calibri" w:hAnsi="Calibri" w:hint="default"/>
      </w:rPr>
    </w:lvl>
    <w:lvl w:ilvl="7" w:tplc="E5F2345A" w:tentative="1">
      <w:start w:val="1"/>
      <w:numFmt w:val="bullet"/>
      <w:lvlText w:val="›"/>
      <w:lvlJc w:val="left"/>
      <w:pPr>
        <w:tabs>
          <w:tab w:val="num" w:pos="5760"/>
        </w:tabs>
        <w:ind w:left="5760" w:hanging="360"/>
      </w:pPr>
      <w:rPr>
        <w:rFonts w:ascii="Calibri" w:hAnsi="Calibri" w:hint="default"/>
      </w:rPr>
    </w:lvl>
    <w:lvl w:ilvl="8" w:tplc="AFB2D80E"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CCB7020"/>
    <w:multiLevelType w:val="hybridMultilevel"/>
    <w:tmpl w:val="83689EA6"/>
    <w:lvl w:ilvl="0" w:tplc="EA1E3F9A">
      <w:start w:val="1"/>
      <w:numFmt w:val="bullet"/>
      <w:lvlText w:val="›"/>
      <w:lvlJc w:val="left"/>
      <w:pPr>
        <w:tabs>
          <w:tab w:val="num" w:pos="720"/>
        </w:tabs>
        <w:ind w:left="720" w:hanging="360"/>
      </w:pPr>
      <w:rPr>
        <w:rFonts w:ascii="Calibri" w:hAnsi="Calibri" w:hint="default"/>
      </w:rPr>
    </w:lvl>
    <w:lvl w:ilvl="1" w:tplc="546065E0" w:tentative="1">
      <w:start w:val="1"/>
      <w:numFmt w:val="bullet"/>
      <w:lvlText w:val="›"/>
      <w:lvlJc w:val="left"/>
      <w:pPr>
        <w:tabs>
          <w:tab w:val="num" w:pos="1440"/>
        </w:tabs>
        <w:ind w:left="1440" w:hanging="360"/>
      </w:pPr>
      <w:rPr>
        <w:rFonts w:ascii="Calibri" w:hAnsi="Calibri" w:hint="default"/>
      </w:rPr>
    </w:lvl>
    <w:lvl w:ilvl="2" w:tplc="C9FC4314" w:tentative="1">
      <w:start w:val="1"/>
      <w:numFmt w:val="bullet"/>
      <w:lvlText w:val="›"/>
      <w:lvlJc w:val="left"/>
      <w:pPr>
        <w:tabs>
          <w:tab w:val="num" w:pos="2160"/>
        </w:tabs>
        <w:ind w:left="2160" w:hanging="360"/>
      </w:pPr>
      <w:rPr>
        <w:rFonts w:ascii="Calibri" w:hAnsi="Calibri" w:hint="default"/>
      </w:rPr>
    </w:lvl>
    <w:lvl w:ilvl="3" w:tplc="A0A44C8C" w:tentative="1">
      <w:start w:val="1"/>
      <w:numFmt w:val="bullet"/>
      <w:lvlText w:val="›"/>
      <w:lvlJc w:val="left"/>
      <w:pPr>
        <w:tabs>
          <w:tab w:val="num" w:pos="2880"/>
        </w:tabs>
        <w:ind w:left="2880" w:hanging="360"/>
      </w:pPr>
      <w:rPr>
        <w:rFonts w:ascii="Calibri" w:hAnsi="Calibri" w:hint="default"/>
      </w:rPr>
    </w:lvl>
    <w:lvl w:ilvl="4" w:tplc="013251DC" w:tentative="1">
      <w:start w:val="1"/>
      <w:numFmt w:val="bullet"/>
      <w:lvlText w:val="›"/>
      <w:lvlJc w:val="left"/>
      <w:pPr>
        <w:tabs>
          <w:tab w:val="num" w:pos="3600"/>
        </w:tabs>
        <w:ind w:left="3600" w:hanging="360"/>
      </w:pPr>
      <w:rPr>
        <w:rFonts w:ascii="Calibri" w:hAnsi="Calibri" w:hint="default"/>
      </w:rPr>
    </w:lvl>
    <w:lvl w:ilvl="5" w:tplc="F3A0FAD0" w:tentative="1">
      <w:start w:val="1"/>
      <w:numFmt w:val="bullet"/>
      <w:lvlText w:val="›"/>
      <w:lvlJc w:val="left"/>
      <w:pPr>
        <w:tabs>
          <w:tab w:val="num" w:pos="4320"/>
        </w:tabs>
        <w:ind w:left="4320" w:hanging="360"/>
      </w:pPr>
      <w:rPr>
        <w:rFonts w:ascii="Calibri" w:hAnsi="Calibri" w:hint="default"/>
      </w:rPr>
    </w:lvl>
    <w:lvl w:ilvl="6" w:tplc="C8167888" w:tentative="1">
      <w:start w:val="1"/>
      <w:numFmt w:val="bullet"/>
      <w:lvlText w:val="›"/>
      <w:lvlJc w:val="left"/>
      <w:pPr>
        <w:tabs>
          <w:tab w:val="num" w:pos="5040"/>
        </w:tabs>
        <w:ind w:left="5040" w:hanging="360"/>
      </w:pPr>
      <w:rPr>
        <w:rFonts w:ascii="Calibri" w:hAnsi="Calibri" w:hint="default"/>
      </w:rPr>
    </w:lvl>
    <w:lvl w:ilvl="7" w:tplc="9A1C91A4" w:tentative="1">
      <w:start w:val="1"/>
      <w:numFmt w:val="bullet"/>
      <w:lvlText w:val="›"/>
      <w:lvlJc w:val="left"/>
      <w:pPr>
        <w:tabs>
          <w:tab w:val="num" w:pos="5760"/>
        </w:tabs>
        <w:ind w:left="5760" w:hanging="360"/>
      </w:pPr>
      <w:rPr>
        <w:rFonts w:ascii="Calibri" w:hAnsi="Calibri" w:hint="default"/>
      </w:rPr>
    </w:lvl>
    <w:lvl w:ilvl="8" w:tplc="D958AF4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3F364D87"/>
    <w:multiLevelType w:val="hybridMultilevel"/>
    <w:tmpl w:val="D1149DE0"/>
    <w:lvl w:ilvl="0" w:tplc="06403648">
      <w:start w:val="1"/>
      <w:numFmt w:val="bullet"/>
      <w:lvlText w:val="›"/>
      <w:lvlJc w:val="left"/>
      <w:pPr>
        <w:tabs>
          <w:tab w:val="num" w:pos="720"/>
        </w:tabs>
        <w:ind w:left="720" w:hanging="360"/>
      </w:pPr>
      <w:rPr>
        <w:rFonts w:ascii="Calibri" w:hAnsi="Calibri" w:hint="default"/>
      </w:rPr>
    </w:lvl>
    <w:lvl w:ilvl="1" w:tplc="EBD844E0" w:tentative="1">
      <w:start w:val="1"/>
      <w:numFmt w:val="bullet"/>
      <w:lvlText w:val="›"/>
      <w:lvlJc w:val="left"/>
      <w:pPr>
        <w:tabs>
          <w:tab w:val="num" w:pos="1440"/>
        </w:tabs>
        <w:ind w:left="1440" w:hanging="360"/>
      </w:pPr>
      <w:rPr>
        <w:rFonts w:ascii="Calibri" w:hAnsi="Calibri" w:hint="default"/>
      </w:rPr>
    </w:lvl>
    <w:lvl w:ilvl="2" w:tplc="A2ECBDCE" w:tentative="1">
      <w:start w:val="1"/>
      <w:numFmt w:val="bullet"/>
      <w:lvlText w:val="›"/>
      <w:lvlJc w:val="left"/>
      <w:pPr>
        <w:tabs>
          <w:tab w:val="num" w:pos="2160"/>
        </w:tabs>
        <w:ind w:left="2160" w:hanging="360"/>
      </w:pPr>
      <w:rPr>
        <w:rFonts w:ascii="Calibri" w:hAnsi="Calibri" w:hint="default"/>
      </w:rPr>
    </w:lvl>
    <w:lvl w:ilvl="3" w:tplc="320C598E" w:tentative="1">
      <w:start w:val="1"/>
      <w:numFmt w:val="bullet"/>
      <w:lvlText w:val="›"/>
      <w:lvlJc w:val="left"/>
      <w:pPr>
        <w:tabs>
          <w:tab w:val="num" w:pos="2880"/>
        </w:tabs>
        <w:ind w:left="2880" w:hanging="360"/>
      </w:pPr>
      <w:rPr>
        <w:rFonts w:ascii="Calibri" w:hAnsi="Calibri" w:hint="default"/>
      </w:rPr>
    </w:lvl>
    <w:lvl w:ilvl="4" w:tplc="145C5BBA" w:tentative="1">
      <w:start w:val="1"/>
      <w:numFmt w:val="bullet"/>
      <w:lvlText w:val="›"/>
      <w:lvlJc w:val="left"/>
      <w:pPr>
        <w:tabs>
          <w:tab w:val="num" w:pos="3600"/>
        </w:tabs>
        <w:ind w:left="3600" w:hanging="360"/>
      </w:pPr>
      <w:rPr>
        <w:rFonts w:ascii="Calibri" w:hAnsi="Calibri" w:hint="default"/>
      </w:rPr>
    </w:lvl>
    <w:lvl w:ilvl="5" w:tplc="7930A5A8" w:tentative="1">
      <w:start w:val="1"/>
      <w:numFmt w:val="bullet"/>
      <w:lvlText w:val="›"/>
      <w:lvlJc w:val="left"/>
      <w:pPr>
        <w:tabs>
          <w:tab w:val="num" w:pos="4320"/>
        </w:tabs>
        <w:ind w:left="4320" w:hanging="360"/>
      </w:pPr>
      <w:rPr>
        <w:rFonts w:ascii="Calibri" w:hAnsi="Calibri" w:hint="default"/>
      </w:rPr>
    </w:lvl>
    <w:lvl w:ilvl="6" w:tplc="860CFF12" w:tentative="1">
      <w:start w:val="1"/>
      <w:numFmt w:val="bullet"/>
      <w:lvlText w:val="›"/>
      <w:lvlJc w:val="left"/>
      <w:pPr>
        <w:tabs>
          <w:tab w:val="num" w:pos="5040"/>
        </w:tabs>
        <w:ind w:left="5040" w:hanging="360"/>
      </w:pPr>
      <w:rPr>
        <w:rFonts w:ascii="Calibri" w:hAnsi="Calibri" w:hint="default"/>
      </w:rPr>
    </w:lvl>
    <w:lvl w:ilvl="7" w:tplc="0EDA2320" w:tentative="1">
      <w:start w:val="1"/>
      <w:numFmt w:val="bullet"/>
      <w:lvlText w:val="›"/>
      <w:lvlJc w:val="left"/>
      <w:pPr>
        <w:tabs>
          <w:tab w:val="num" w:pos="5760"/>
        </w:tabs>
        <w:ind w:left="5760" w:hanging="360"/>
      </w:pPr>
      <w:rPr>
        <w:rFonts w:ascii="Calibri" w:hAnsi="Calibri" w:hint="default"/>
      </w:rPr>
    </w:lvl>
    <w:lvl w:ilvl="8" w:tplc="E1D42006"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35006FF"/>
    <w:multiLevelType w:val="hybridMultilevel"/>
    <w:tmpl w:val="13842260"/>
    <w:lvl w:ilvl="0" w:tplc="48B47BB6">
      <w:start w:val="1"/>
      <w:numFmt w:val="bullet"/>
      <w:lvlText w:val="›"/>
      <w:lvlJc w:val="left"/>
      <w:pPr>
        <w:tabs>
          <w:tab w:val="num" w:pos="720"/>
        </w:tabs>
        <w:ind w:left="720" w:hanging="360"/>
      </w:pPr>
      <w:rPr>
        <w:rFonts w:ascii="Calibri" w:hAnsi="Calibri" w:hint="default"/>
      </w:rPr>
    </w:lvl>
    <w:lvl w:ilvl="1" w:tplc="6108D132" w:tentative="1">
      <w:start w:val="1"/>
      <w:numFmt w:val="bullet"/>
      <w:lvlText w:val="›"/>
      <w:lvlJc w:val="left"/>
      <w:pPr>
        <w:tabs>
          <w:tab w:val="num" w:pos="1440"/>
        </w:tabs>
        <w:ind w:left="1440" w:hanging="360"/>
      </w:pPr>
      <w:rPr>
        <w:rFonts w:ascii="Calibri" w:hAnsi="Calibri" w:hint="default"/>
      </w:rPr>
    </w:lvl>
    <w:lvl w:ilvl="2" w:tplc="ECDE957E" w:tentative="1">
      <w:start w:val="1"/>
      <w:numFmt w:val="bullet"/>
      <w:lvlText w:val="›"/>
      <w:lvlJc w:val="left"/>
      <w:pPr>
        <w:tabs>
          <w:tab w:val="num" w:pos="2160"/>
        </w:tabs>
        <w:ind w:left="2160" w:hanging="360"/>
      </w:pPr>
      <w:rPr>
        <w:rFonts w:ascii="Calibri" w:hAnsi="Calibri" w:hint="default"/>
      </w:rPr>
    </w:lvl>
    <w:lvl w:ilvl="3" w:tplc="7452CAA8" w:tentative="1">
      <w:start w:val="1"/>
      <w:numFmt w:val="bullet"/>
      <w:lvlText w:val="›"/>
      <w:lvlJc w:val="left"/>
      <w:pPr>
        <w:tabs>
          <w:tab w:val="num" w:pos="2880"/>
        </w:tabs>
        <w:ind w:left="2880" w:hanging="360"/>
      </w:pPr>
      <w:rPr>
        <w:rFonts w:ascii="Calibri" w:hAnsi="Calibri" w:hint="default"/>
      </w:rPr>
    </w:lvl>
    <w:lvl w:ilvl="4" w:tplc="1CC62AFE" w:tentative="1">
      <w:start w:val="1"/>
      <w:numFmt w:val="bullet"/>
      <w:lvlText w:val="›"/>
      <w:lvlJc w:val="left"/>
      <w:pPr>
        <w:tabs>
          <w:tab w:val="num" w:pos="3600"/>
        </w:tabs>
        <w:ind w:left="3600" w:hanging="360"/>
      </w:pPr>
      <w:rPr>
        <w:rFonts w:ascii="Calibri" w:hAnsi="Calibri" w:hint="default"/>
      </w:rPr>
    </w:lvl>
    <w:lvl w:ilvl="5" w:tplc="D4C40CBE" w:tentative="1">
      <w:start w:val="1"/>
      <w:numFmt w:val="bullet"/>
      <w:lvlText w:val="›"/>
      <w:lvlJc w:val="left"/>
      <w:pPr>
        <w:tabs>
          <w:tab w:val="num" w:pos="4320"/>
        </w:tabs>
        <w:ind w:left="4320" w:hanging="360"/>
      </w:pPr>
      <w:rPr>
        <w:rFonts w:ascii="Calibri" w:hAnsi="Calibri" w:hint="default"/>
      </w:rPr>
    </w:lvl>
    <w:lvl w:ilvl="6" w:tplc="1D104D62" w:tentative="1">
      <w:start w:val="1"/>
      <w:numFmt w:val="bullet"/>
      <w:lvlText w:val="›"/>
      <w:lvlJc w:val="left"/>
      <w:pPr>
        <w:tabs>
          <w:tab w:val="num" w:pos="5040"/>
        </w:tabs>
        <w:ind w:left="5040" w:hanging="360"/>
      </w:pPr>
      <w:rPr>
        <w:rFonts w:ascii="Calibri" w:hAnsi="Calibri" w:hint="default"/>
      </w:rPr>
    </w:lvl>
    <w:lvl w:ilvl="7" w:tplc="0A38578A" w:tentative="1">
      <w:start w:val="1"/>
      <w:numFmt w:val="bullet"/>
      <w:lvlText w:val="›"/>
      <w:lvlJc w:val="left"/>
      <w:pPr>
        <w:tabs>
          <w:tab w:val="num" w:pos="5760"/>
        </w:tabs>
        <w:ind w:left="5760" w:hanging="360"/>
      </w:pPr>
      <w:rPr>
        <w:rFonts w:ascii="Calibri" w:hAnsi="Calibri" w:hint="default"/>
      </w:rPr>
    </w:lvl>
    <w:lvl w:ilvl="8" w:tplc="B5A85E92"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40F4609"/>
    <w:multiLevelType w:val="hybridMultilevel"/>
    <w:tmpl w:val="1A3CB628"/>
    <w:lvl w:ilvl="0" w:tplc="952C4126">
      <w:start w:val="1"/>
      <w:numFmt w:val="bullet"/>
      <w:lvlText w:val="›"/>
      <w:lvlJc w:val="left"/>
      <w:pPr>
        <w:tabs>
          <w:tab w:val="num" w:pos="720"/>
        </w:tabs>
        <w:ind w:left="720" w:hanging="360"/>
      </w:pPr>
      <w:rPr>
        <w:rFonts w:ascii="Calibri" w:hAnsi="Calibri" w:hint="default"/>
      </w:rPr>
    </w:lvl>
    <w:lvl w:ilvl="1" w:tplc="C5524EF4" w:tentative="1">
      <w:start w:val="1"/>
      <w:numFmt w:val="bullet"/>
      <w:lvlText w:val="›"/>
      <w:lvlJc w:val="left"/>
      <w:pPr>
        <w:tabs>
          <w:tab w:val="num" w:pos="1440"/>
        </w:tabs>
        <w:ind w:left="1440" w:hanging="360"/>
      </w:pPr>
      <w:rPr>
        <w:rFonts w:ascii="Calibri" w:hAnsi="Calibri" w:hint="default"/>
      </w:rPr>
    </w:lvl>
    <w:lvl w:ilvl="2" w:tplc="43E4EBBC" w:tentative="1">
      <w:start w:val="1"/>
      <w:numFmt w:val="bullet"/>
      <w:lvlText w:val="›"/>
      <w:lvlJc w:val="left"/>
      <w:pPr>
        <w:tabs>
          <w:tab w:val="num" w:pos="2160"/>
        </w:tabs>
        <w:ind w:left="2160" w:hanging="360"/>
      </w:pPr>
      <w:rPr>
        <w:rFonts w:ascii="Calibri" w:hAnsi="Calibri" w:hint="default"/>
      </w:rPr>
    </w:lvl>
    <w:lvl w:ilvl="3" w:tplc="29BA0952" w:tentative="1">
      <w:start w:val="1"/>
      <w:numFmt w:val="bullet"/>
      <w:lvlText w:val="›"/>
      <w:lvlJc w:val="left"/>
      <w:pPr>
        <w:tabs>
          <w:tab w:val="num" w:pos="2880"/>
        </w:tabs>
        <w:ind w:left="2880" w:hanging="360"/>
      </w:pPr>
      <w:rPr>
        <w:rFonts w:ascii="Calibri" w:hAnsi="Calibri" w:hint="default"/>
      </w:rPr>
    </w:lvl>
    <w:lvl w:ilvl="4" w:tplc="0F1CEAC4" w:tentative="1">
      <w:start w:val="1"/>
      <w:numFmt w:val="bullet"/>
      <w:lvlText w:val="›"/>
      <w:lvlJc w:val="left"/>
      <w:pPr>
        <w:tabs>
          <w:tab w:val="num" w:pos="3600"/>
        </w:tabs>
        <w:ind w:left="3600" w:hanging="360"/>
      </w:pPr>
      <w:rPr>
        <w:rFonts w:ascii="Calibri" w:hAnsi="Calibri" w:hint="default"/>
      </w:rPr>
    </w:lvl>
    <w:lvl w:ilvl="5" w:tplc="054CA376" w:tentative="1">
      <w:start w:val="1"/>
      <w:numFmt w:val="bullet"/>
      <w:lvlText w:val="›"/>
      <w:lvlJc w:val="left"/>
      <w:pPr>
        <w:tabs>
          <w:tab w:val="num" w:pos="4320"/>
        </w:tabs>
        <w:ind w:left="4320" w:hanging="360"/>
      </w:pPr>
      <w:rPr>
        <w:rFonts w:ascii="Calibri" w:hAnsi="Calibri" w:hint="default"/>
      </w:rPr>
    </w:lvl>
    <w:lvl w:ilvl="6" w:tplc="62CA3362" w:tentative="1">
      <w:start w:val="1"/>
      <w:numFmt w:val="bullet"/>
      <w:lvlText w:val="›"/>
      <w:lvlJc w:val="left"/>
      <w:pPr>
        <w:tabs>
          <w:tab w:val="num" w:pos="5040"/>
        </w:tabs>
        <w:ind w:left="5040" w:hanging="360"/>
      </w:pPr>
      <w:rPr>
        <w:rFonts w:ascii="Calibri" w:hAnsi="Calibri" w:hint="default"/>
      </w:rPr>
    </w:lvl>
    <w:lvl w:ilvl="7" w:tplc="93A46884" w:tentative="1">
      <w:start w:val="1"/>
      <w:numFmt w:val="bullet"/>
      <w:lvlText w:val="›"/>
      <w:lvlJc w:val="left"/>
      <w:pPr>
        <w:tabs>
          <w:tab w:val="num" w:pos="5760"/>
        </w:tabs>
        <w:ind w:left="5760" w:hanging="360"/>
      </w:pPr>
      <w:rPr>
        <w:rFonts w:ascii="Calibri" w:hAnsi="Calibri" w:hint="default"/>
      </w:rPr>
    </w:lvl>
    <w:lvl w:ilvl="8" w:tplc="EC1C7FCE"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5533541"/>
    <w:multiLevelType w:val="hybridMultilevel"/>
    <w:tmpl w:val="85BACC68"/>
    <w:lvl w:ilvl="0" w:tplc="6E424DC2">
      <w:start w:val="1"/>
      <w:numFmt w:val="bullet"/>
      <w:lvlText w:val="›"/>
      <w:lvlJc w:val="left"/>
      <w:pPr>
        <w:tabs>
          <w:tab w:val="num" w:pos="720"/>
        </w:tabs>
        <w:ind w:left="720" w:hanging="360"/>
      </w:pPr>
      <w:rPr>
        <w:rFonts w:ascii="Calibri" w:hAnsi="Calibri" w:hint="default"/>
      </w:rPr>
    </w:lvl>
    <w:lvl w:ilvl="1" w:tplc="5CE08AFC" w:tentative="1">
      <w:start w:val="1"/>
      <w:numFmt w:val="bullet"/>
      <w:lvlText w:val="›"/>
      <w:lvlJc w:val="left"/>
      <w:pPr>
        <w:tabs>
          <w:tab w:val="num" w:pos="1440"/>
        </w:tabs>
        <w:ind w:left="1440" w:hanging="360"/>
      </w:pPr>
      <w:rPr>
        <w:rFonts w:ascii="Calibri" w:hAnsi="Calibri" w:hint="default"/>
      </w:rPr>
    </w:lvl>
    <w:lvl w:ilvl="2" w:tplc="69A41D76" w:tentative="1">
      <w:start w:val="1"/>
      <w:numFmt w:val="bullet"/>
      <w:lvlText w:val="›"/>
      <w:lvlJc w:val="left"/>
      <w:pPr>
        <w:tabs>
          <w:tab w:val="num" w:pos="2160"/>
        </w:tabs>
        <w:ind w:left="2160" w:hanging="360"/>
      </w:pPr>
      <w:rPr>
        <w:rFonts w:ascii="Calibri" w:hAnsi="Calibri" w:hint="default"/>
      </w:rPr>
    </w:lvl>
    <w:lvl w:ilvl="3" w:tplc="A39AF5C0" w:tentative="1">
      <w:start w:val="1"/>
      <w:numFmt w:val="bullet"/>
      <w:lvlText w:val="›"/>
      <w:lvlJc w:val="left"/>
      <w:pPr>
        <w:tabs>
          <w:tab w:val="num" w:pos="2880"/>
        </w:tabs>
        <w:ind w:left="2880" w:hanging="360"/>
      </w:pPr>
      <w:rPr>
        <w:rFonts w:ascii="Calibri" w:hAnsi="Calibri" w:hint="default"/>
      </w:rPr>
    </w:lvl>
    <w:lvl w:ilvl="4" w:tplc="723278CA" w:tentative="1">
      <w:start w:val="1"/>
      <w:numFmt w:val="bullet"/>
      <w:lvlText w:val="›"/>
      <w:lvlJc w:val="left"/>
      <w:pPr>
        <w:tabs>
          <w:tab w:val="num" w:pos="3600"/>
        </w:tabs>
        <w:ind w:left="3600" w:hanging="360"/>
      </w:pPr>
      <w:rPr>
        <w:rFonts w:ascii="Calibri" w:hAnsi="Calibri" w:hint="default"/>
      </w:rPr>
    </w:lvl>
    <w:lvl w:ilvl="5" w:tplc="7D20AE20" w:tentative="1">
      <w:start w:val="1"/>
      <w:numFmt w:val="bullet"/>
      <w:lvlText w:val="›"/>
      <w:lvlJc w:val="left"/>
      <w:pPr>
        <w:tabs>
          <w:tab w:val="num" w:pos="4320"/>
        </w:tabs>
        <w:ind w:left="4320" w:hanging="360"/>
      </w:pPr>
      <w:rPr>
        <w:rFonts w:ascii="Calibri" w:hAnsi="Calibri" w:hint="default"/>
      </w:rPr>
    </w:lvl>
    <w:lvl w:ilvl="6" w:tplc="AFA0236E" w:tentative="1">
      <w:start w:val="1"/>
      <w:numFmt w:val="bullet"/>
      <w:lvlText w:val="›"/>
      <w:lvlJc w:val="left"/>
      <w:pPr>
        <w:tabs>
          <w:tab w:val="num" w:pos="5040"/>
        </w:tabs>
        <w:ind w:left="5040" w:hanging="360"/>
      </w:pPr>
      <w:rPr>
        <w:rFonts w:ascii="Calibri" w:hAnsi="Calibri" w:hint="default"/>
      </w:rPr>
    </w:lvl>
    <w:lvl w:ilvl="7" w:tplc="A0926D70" w:tentative="1">
      <w:start w:val="1"/>
      <w:numFmt w:val="bullet"/>
      <w:lvlText w:val="›"/>
      <w:lvlJc w:val="left"/>
      <w:pPr>
        <w:tabs>
          <w:tab w:val="num" w:pos="5760"/>
        </w:tabs>
        <w:ind w:left="5760" w:hanging="360"/>
      </w:pPr>
      <w:rPr>
        <w:rFonts w:ascii="Calibri" w:hAnsi="Calibri" w:hint="default"/>
      </w:rPr>
    </w:lvl>
    <w:lvl w:ilvl="8" w:tplc="E9D88DEA"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62C58B8"/>
    <w:multiLevelType w:val="hybridMultilevel"/>
    <w:tmpl w:val="826A9502"/>
    <w:lvl w:ilvl="0" w:tplc="ED766552">
      <w:start w:val="1"/>
      <w:numFmt w:val="bullet"/>
      <w:lvlText w:val="›"/>
      <w:lvlJc w:val="left"/>
      <w:pPr>
        <w:tabs>
          <w:tab w:val="num" w:pos="720"/>
        </w:tabs>
        <w:ind w:left="720" w:hanging="360"/>
      </w:pPr>
      <w:rPr>
        <w:rFonts w:ascii="Calibri" w:hAnsi="Calibri" w:hint="default"/>
      </w:rPr>
    </w:lvl>
    <w:lvl w:ilvl="1" w:tplc="59B4C7D2" w:tentative="1">
      <w:start w:val="1"/>
      <w:numFmt w:val="bullet"/>
      <w:lvlText w:val="›"/>
      <w:lvlJc w:val="left"/>
      <w:pPr>
        <w:tabs>
          <w:tab w:val="num" w:pos="1440"/>
        </w:tabs>
        <w:ind w:left="1440" w:hanging="360"/>
      </w:pPr>
      <w:rPr>
        <w:rFonts w:ascii="Calibri" w:hAnsi="Calibri" w:hint="default"/>
      </w:rPr>
    </w:lvl>
    <w:lvl w:ilvl="2" w:tplc="46020E7E" w:tentative="1">
      <w:start w:val="1"/>
      <w:numFmt w:val="bullet"/>
      <w:lvlText w:val="›"/>
      <w:lvlJc w:val="left"/>
      <w:pPr>
        <w:tabs>
          <w:tab w:val="num" w:pos="2160"/>
        </w:tabs>
        <w:ind w:left="2160" w:hanging="360"/>
      </w:pPr>
      <w:rPr>
        <w:rFonts w:ascii="Calibri" w:hAnsi="Calibri" w:hint="default"/>
      </w:rPr>
    </w:lvl>
    <w:lvl w:ilvl="3" w:tplc="49723170" w:tentative="1">
      <w:start w:val="1"/>
      <w:numFmt w:val="bullet"/>
      <w:lvlText w:val="›"/>
      <w:lvlJc w:val="left"/>
      <w:pPr>
        <w:tabs>
          <w:tab w:val="num" w:pos="2880"/>
        </w:tabs>
        <w:ind w:left="2880" w:hanging="360"/>
      </w:pPr>
      <w:rPr>
        <w:rFonts w:ascii="Calibri" w:hAnsi="Calibri" w:hint="default"/>
      </w:rPr>
    </w:lvl>
    <w:lvl w:ilvl="4" w:tplc="EA1612A8" w:tentative="1">
      <w:start w:val="1"/>
      <w:numFmt w:val="bullet"/>
      <w:lvlText w:val="›"/>
      <w:lvlJc w:val="left"/>
      <w:pPr>
        <w:tabs>
          <w:tab w:val="num" w:pos="3600"/>
        </w:tabs>
        <w:ind w:left="3600" w:hanging="360"/>
      </w:pPr>
      <w:rPr>
        <w:rFonts w:ascii="Calibri" w:hAnsi="Calibri" w:hint="default"/>
      </w:rPr>
    </w:lvl>
    <w:lvl w:ilvl="5" w:tplc="265C0622" w:tentative="1">
      <w:start w:val="1"/>
      <w:numFmt w:val="bullet"/>
      <w:lvlText w:val="›"/>
      <w:lvlJc w:val="left"/>
      <w:pPr>
        <w:tabs>
          <w:tab w:val="num" w:pos="4320"/>
        </w:tabs>
        <w:ind w:left="4320" w:hanging="360"/>
      </w:pPr>
      <w:rPr>
        <w:rFonts w:ascii="Calibri" w:hAnsi="Calibri" w:hint="default"/>
      </w:rPr>
    </w:lvl>
    <w:lvl w:ilvl="6" w:tplc="C34E36CA" w:tentative="1">
      <w:start w:val="1"/>
      <w:numFmt w:val="bullet"/>
      <w:lvlText w:val="›"/>
      <w:lvlJc w:val="left"/>
      <w:pPr>
        <w:tabs>
          <w:tab w:val="num" w:pos="5040"/>
        </w:tabs>
        <w:ind w:left="5040" w:hanging="360"/>
      </w:pPr>
      <w:rPr>
        <w:rFonts w:ascii="Calibri" w:hAnsi="Calibri" w:hint="default"/>
      </w:rPr>
    </w:lvl>
    <w:lvl w:ilvl="7" w:tplc="6C72C6E4" w:tentative="1">
      <w:start w:val="1"/>
      <w:numFmt w:val="bullet"/>
      <w:lvlText w:val="›"/>
      <w:lvlJc w:val="left"/>
      <w:pPr>
        <w:tabs>
          <w:tab w:val="num" w:pos="5760"/>
        </w:tabs>
        <w:ind w:left="5760" w:hanging="360"/>
      </w:pPr>
      <w:rPr>
        <w:rFonts w:ascii="Calibri" w:hAnsi="Calibri" w:hint="default"/>
      </w:rPr>
    </w:lvl>
    <w:lvl w:ilvl="8" w:tplc="BF8871DC"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D480E5C"/>
    <w:multiLevelType w:val="hybridMultilevel"/>
    <w:tmpl w:val="FFAC14C0"/>
    <w:lvl w:ilvl="0" w:tplc="57AE1074">
      <w:start w:val="1"/>
      <w:numFmt w:val="bullet"/>
      <w:lvlText w:val="›"/>
      <w:lvlJc w:val="left"/>
      <w:pPr>
        <w:tabs>
          <w:tab w:val="num" w:pos="720"/>
        </w:tabs>
        <w:ind w:left="720" w:hanging="360"/>
      </w:pPr>
      <w:rPr>
        <w:rFonts w:ascii="Arial" w:hAnsi="Arial" w:hint="default"/>
      </w:rPr>
    </w:lvl>
    <w:lvl w:ilvl="1" w:tplc="6EB2231C">
      <w:start w:val="1"/>
      <w:numFmt w:val="bullet"/>
      <w:lvlText w:val="›"/>
      <w:lvlJc w:val="left"/>
      <w:pPr>
        <w:tabs>
          <w:tab w:val="num" w:pos="1440"/>
        </w:tabs>
        <w:ind w:left="1440" w:hanging="360"/>
      </w:pPr>
      <w:rPr>
        <w:rFonts w:ascii="Arial" w:hAnsi="Arial" w:hint="default"/>
      </w:rPr>
    </w:lvl>
    <w:lvl w:ilvl="2" w:tplc="5A364034">
      <w:start w:val="1"/>
      <w:numFmt w:val="bullet"/>
      <w:lvlText w:val="›"/>
      <w:lvlJc w:val="left"/>
      <w:pPr>
        <w:tabs>
          <w:tab w:val="num" w:pos="2160"/>
        </w:tabs>
        <w:ind w:left="2160" w:hanging="360"/>
      </w:pPr>
      <w:rPr>
        <w:rFonts w:ascii="Arial" w:hAnsi="Arial" w:hint="default"/>
      </w:rPr>
    </w:lvl>
    <w:lvl w:ilvl="3" w:tplc="679EAEAA">
      <w:numFmt w:val="bullet"/>
      <w:lvlText w:val="›"/>
      <w:lvlJc w:val="left"/>
      <w:pPr>
        <w:tabs>
          <w:tab w:val="num" w:pos="2880"/>
        </w:tabs>
        <w:ind w:left="2880" w:hanging="360"/>
      </w:pPr>
      <w:rPr>
        <w:rFonts w:ascii="Arial" w:hAnsi="Arial" w:hint="default"/>
      </w:rPr>
    </w:lvl>
    <w:lvl w:ilvl="4" w:tplc="3C726548" w:tentative="1">
      <w:start w:val="1"/>
      <w:numFmt w:val="bullet"/>
      <w:lvlText w:val="›"/>
      <w:lvlJc w:val="left"/>
      <w:pPr>
        <w:tabs>
          <w:tab w:val="num" w:pos="3600"/>
        </w:tabs>
        <w:ind w:left="3600" w:hanging="360"/>
      </w:pPr>
      <w:rPr>
        <w:rFonts w:ascii="Arial" w:hAnsi="Arial" w:hint="default"/>
      </w:rPr>
    </w:lvl>
    <w:lvl w:ilvl="5" w:tplc="D0807922" w:tentative="1">
      <w:start w:val="1"/>
      <w:numFmt w:val="bullet"/>
      <w:lvlText w:val="›"/>
      <w:lvlJc w:val="left"/>
      <w:pPr>
        <w:tabs>
          <w:tab w:val="num" w:pos="4320"/>
        </w:tabs>
        <w:ind w:left="4320" w:hanging="360"/>
      </w:pPr>
      <w:rPr>
        <w:rFonts w:ascii="Arial" w:hAnsi="Arial" w:hint="default"/>
      </w:rPr>
    </w:lvl>
    <w:lvl w:ilvl="6" w:tplc="86AACC6C" w:tentative="1">
      <w:start w:val="1"/>
      <w:numFmt w:val="bullet"/>
      <w:lvlText w:val="›"/>
      <w:lvlJc w:val="left"/>
      <w:pPr>
        <w:tabs>
          <w:tab w:val="num" w:pos="5040"/>
        </w:tabs>
        <w:ind w:left="5040" w:hanging="360"/>
      </w:pPr>
      <w:rPr>
        <w:rFonts w:ascii="Arial" w:hAnsi="Arial" w:hint="default"/>
      </w:rPr>
    </w:lvl>
    <w:lvl w:ilvl="7" w:tplc="FEFCA92C" w:tentative="1">
      <w:start w:val="1"/>
      <w:numFmt w:val="bullet"/>
      <w:lvlText w:val="›"/>
      <w:lvlJc w:val="left"/>
      <w:pPr>
        <w:tabs>
          <w:tab w:val="num" w:pos="5760"/>
        </w:tabs>
        <w:ind w:left="5760" w:hanging="360"/>
      </w:pPr>
      <w:rPr>
        <w:rFonts w:ascii="Arial" w:hAnsi="Arial" w:hint="default"/>
      </w:rPr>
    </w:lvl>
    <w:lvl w:ilvl="8" w:tplc="841E14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125B1D"/>
    <w:multiLevelType w:val="hybridMultilevel"/>
    <w:tmpl w:val="679419CC"/>
    <w:lvl w:ilvl="0" w:tplc="F378FC56">
      <w:start w:val="1"/>
      <w:numFmt w:val="bullet"/>
      <w:lvlText w:val="›"/>
      <w:lvlJc w:val="left"/>
      <w:pPr>
        <w:tabs>
          <w:tab w:val="num" w:pos="720"/>
        </w:tabs>
        <w:ind w:left="720" w:hanging="360"/>
      </w:pPr>
      <w:rPr>
        <w:rFonts w:ascii="Arial" w:hAnsi="Arial" w:hint="default"/>
      </w:rPr>
    </w:lvl>
    <w:lvl w:ilvl="1" w:tplc="F530C256" w:tentative="1">
      <w:start w:val="1"/>
      <w:numFmt w:val="bullet"/>
      <w:lvlText w:val="›"/>
      <w:lvlJc w:val="left"/>
      <w:pPr>
        <w:tabs>
          <w:tab w:val="num" w:pos="1440"/>
        </w:tabs>
        <w:ind w:left="1440" w:hanging="360"/>
      </w:pPr>
      <w:rPr>
        <w:rFonts w:ascii="Arial" w:hAnsi="Arial" w:hint="default"/>
      </w:rPr>
    </w:lvl>
    <w:lvl w:ilvl="2" w:tplc="005ADE94" w:tentative="1">
      <w:start w:val="1"/>
      <w:numFmt w:val="bullet"/>
      <w:lvlText w:val="›"/>
      <w:lvlJc w:val="left"/>
      <w:pPr>
        <w:tabs>
          <w:tab w:val="num" w:pos="2160"/>
        </w:tabs>
        <w:ind w:left="2160" w:hanging="360"/>
      </w:pPr>
      <w:rPr>
        <w:rFonts w:ascii="Arial" w:hAnsi="Arial" w:hint="default"/>
      </w:rPr>
    </w:lvl>
    <w:lvl w:ilvl="3" w:tplc="6EC4D746" w:tentative="1">
      <w:start w:val="1"/>
      <w:numFmt w:val="bullet"/>
      <w:lvlText w:val="›"/>
      <w:lvlJc w:val="left"/>
      <w:pPr>
        <w:tabs>
          <w:tab w:val="num" w:pos="2880"/>
        </w:tabs>
        <w:ind w:left="2880" w:hanging="360"/>
      </w:pPr>
      <w:rPr>
        <w:rFonts w:ascii="Arial" w:hAnsi="Arial" w:hint="default"/>
      </w:rPr>
    </w:lvl>
    <w:lvl w:ilvl="4" w:tplc="19C64AC8" w:tentative="1">
      <w:start w:val="1"/>
      <w:numFmt w:val="bullet"/>
      <w:lvlText w:val="›"/>
      <w:lvlJc w:val="left"/>
      <w:pPr>
        <w:tabs>
          <w:tab w:val="num" w:pos="3600"/>
        </w:tabs>
        <w:ind w:left="3600" w:hanging="360"/>
      </w:pPr>
      <w:rPr>
        <w:rFonts w:ascii="Arial" w:hAnsi="Arial" w:hint="default"/>
      </w:rPr>
    </w:lvl>
    <w:lvl w:ilvl="5" w:tplc="60C4A6A6" w:tentative="1">
      <w:start w:val="1"/>
      <w:numFmt w:val="bullet"/>
      <w:lvlText w:val="›"/>
      <w:lvlJc w:val="left"/>
      <w:pPr>
        <w:tabs>
          <w:tab w:val="num" w:pos="4320"/>
        </w:tabs>
        <w:ind w:left="4320" w:hanging="360"/>
      </w:pPr>
      <w:rPr>
        <w:rFonts w:ascii="Arial" w:hAnsi="Arial" w:hint="default"/>
      </w:rPr>
    </w:lvl>
    <w:lvl w:ilvl="6" w:tplc="9ADA3350" w:tentative="1">
      <w:start w:val="1"/>
      <w:numFmt w:val="bullet"/>
      <w:lvlText w:val="›"/>
      <w:lvlJc w:val="left"/>
      <w:pPr>
        <w:tabs>
          <w:tab w:val="num" w:pos="5040"/>
        </w:tabs>
        <w:ind w:left="5040" w:hanging="360"/>
      </w:pPr>
      <w:rPr>
        <w:rFonts w:ascii="Arial" w:hAnsi="Arial" w:hint="default"/>
      </w:rPr>
    </w:lvl>
    <w:lvl w:ilvl="7" w:tplc="FCA28664" w:tentative="1">
      <w:start w:val="1"/>
      <w:numFmt w:val="bullet"/>
      <w:lvlText w:val="›"/>
      <w:lvlJc w:val="left"/>
      <w:pPr>
        <w:tabs>
          <w:tab w:val="num" w:pos="5760"/>
        </w:tabs>
        <w:ind w:left="5760" w:hanging="360"/>
      </w:pPr>
      <w:rPr>
        <w:rFonts w:ascii="Arial" w:hAnsi="Arial" w:hint="default"/>
      </w:rPr>
    </w:lvl>
    <w:lvl w:ilvl="8" w:tplc="12220B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3E3CC5"/>
    <w:multiLevelType w:val="hybridMultilevel"/>
    <w:tmpl w:val="09FC43E8"/>
    <w:lvl w:ilvl="0" w:tplc="A0AEE4C0">
      <w:start w:val="1"/>
      <w:numFmt w:val="bullet"/>
      <w:lvlText w:val="›"/>
      <w:lvlJc w:val="left"/>
      <w:pPr>
        <w:tabs>
          <w:tab w:val="num" w:pos="720"/>
        </w:tabs>
        <w:ind w:left="720" w:hanging="360"/>
      </w:pPr>
      <w:rPr>
        <w:rFonts w:ascii="Calibri" w:hAnsi="Calibri" w:hint="default"/>
      </w:rPr>
    </w:lvl>
    <w:lvl w:ilvl="1" w:tplc="41AA6F80" w:tentative="1">
      <w:start w:val="1"/>
      <w:numFmt w:val="bullet"/>
      <w:lvlText w:val="›"/>
      <w:lvlJc w:val="left"/>
      <w:pPr>
        <w:tabs>
          <w:tab w:val="num" w:pos="1440"/>
        </w:tabs>
        <w:ind w:left="1440" w:hanging="360"/>
      </w:pPr>
      <w:rPr>
        <w:rFonts w:ascii="Calibri" w:hAnsi="Calibri" w:hint="default"/>
      </w:rPr>
    </w:lvl>
    <w:lvl w:ilvl="2" w:tplc="F3BE8B76" w:tentative="1">
      <w:start w:val="1"/>
      <w:numFmt w:val="bullet"/>
      <w:lvlText w:val="›"/>
      <w:lvlJc w:val="left"/>
      <w:pPr>
        <w:tabs>
          <w:tab w:val="num" w:pos="2160"/>
        </w:tabs>
        <w:ind w:left="2160" w:hanging="360"/>
      </w:pPr>
      <w:rPr>
        <w:rFonts w:ascii="Calibri" w:hAnsi="Calibri" w:hint="default"/>
      </w:rPr>
    </w:lvl>
    <w:lvl w:ilvl="3" w:tplc="AA46CC4C" w:tentative="1">
      <w:start w:val="1"/>
      <w:numFmt w:val="bullet"/>
      <w:lvlText w:val="›"/>
      <w:lvlJc w:val="left"/>
      <w:pPr>
        <w:tabs>
          <w:tab w:val="num" w:pos="2880"/>
        </w:tabs>
        <w:ind w:left="2880" w:hanging="360"/>
      </w:pPr>
      <w:rPr>
        <w:rFonts w:ascii="Calibri" w:hAnsi="Calibri" w:hint="default"/>
      </w:rPr>
    </w:lvl>
    <w:lvl w:ilvl="4" w:tplc="23585FA0" w:tentative="1">
      <w:start w:val="1"/>
      <w:numFmt w:val="bullet"/>
      <w:lvlText w:val="›"/>
      <w:lvlJc w:val="left"/>
      <w:pPr>
        <w:tabs>
          <w:tab w:val="num" w:pos="3600"/>
        </w:tabs>
        <w:ind w:left="3600" w:hanging="360"/>
      </w:pPr>
      <w:rPr>
        <w:rFonts w:ascii="Calibri" w:hAnsi="Calibri" w:hint="default"/>
      </w:rPr>
    </w:lvl>
    <w:lvl w:ilvl="5" w:tplc="FDE4C126" w:tentative="1">
      <w:start w:val="1"/>
      <w:numFmt w:val="bullet"/>
      <w:lvlText w:val="›"/>
      <w:lvlJc w:val="left"/>
      <w:pPr>
        <w:tabs>
          <w:tab w:val="num" w:pos="4320"/>
        </w:tabs>
        <w:ind w:left="4320" w:hanging="360"/>
      </w:pPr>
      <w:rPr>
        <w:rFonts w:ascii="Calibri" w:hAnsi="Calibri" w:hint="default"/>
      </w:rPr>
    </w:lvl>
    <w:lvl w:ilvl="6" w:tplc="58CE661E" w:tentative="1">
      <w:start w:val="1"/>
      <w:numFmt w:val="bullet"/>
      <w:lvlText w:val="›"/>
      <w:lvlJc w:val="left"/>
      <w:pPr>
        <w:tabs>
          <w:tab w:val="num" w:pos="5040"/>
        </w:tabs>
        <w:ind w:left="5040" w:hanging="360"/>
      </w:pPr>
      <w:rPr>
        <w:rFonts w:ascii="Calibri" w:hAnsi="Calibri" w:hint="default"/>
      </w:rPr>
    </w:lvl>
    <w:lvl w:ilvl="7" w:tplc="1AAE0A3E" w:tentative="1">
      <w:start w:val="1"/>
      <w:numFmt w:val="bullet"/>
      <w:lvlText w:val="›"/>
      <w:lvlJc w:val="left"/>
      <w:pPr>
        <w:tabs>
          <w:tab w:val="num" w:pos="5760"/>
        </w:tabs>
        <w:ind w:left="5760" w:hanging="360"/>
      </w:pPr>
      <w:rPr>
        <w:rFonts w:ascii="Calibri" w:hAnsi="Calibri" w:hint="default"/>
      </w:rPr>
    </w:lvl>
    <w:lvl w:ilvl="8" w:tplc="5B88F17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52170499"/>
    <w:multiLevelType w:val="hybridMultilevel"/>
    <w:tmpl w:val="3D38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2220F2"/>
    <w:multiLevelType w:val="hybridMultilevel"/>
    <w:tmpl w:val="168EB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EB1312"/>
    <w:multiLevelType w:val="hybridMultilevel"/>
    <w:tmpl w:val="9A24CFCE"/>
    <w:lvl w:ilvl="0" w:tplc="B55C15EE">
      <w:start w:val="1"/>
      <w:numFmt w:val="bullet"/>
      <w:lvlText w:val="›"/>
      <w:lvlJc w:val="left"/>
      <w:pPr>
        <w:tabs>
          <w:tab w:val="num" w:pos="720"/>
        </w:tabs>
        <w:ind w:left="720" w:hanging="360"/>
      </w:pPr>
      <w:rPr>
        <w:rFonts w:ascii="Calibri" w:hAnsi="Calibri" w:hint="default"/>
      </w:rPr>
    </w:lvl>
    <w:lvl w:ilvl="1" w:tplc="96BEA474" w:tentative="1">
      <w:start w:val="1"/>
      <w:numFmt w:val="bullet"/>
      <w:lvlText w:val="›"/>
      <w:lvlJc w:val="left"/>
      <w:pPr>
        <w:tabs>
          <w:tab w:val="num" w:pos="1440"/>
        </w:tabs>
        <w:ind w:left="1440" w:hanging="360"/>
      </w:pPr>
      <w:rPr>
        <w:rFonts w:ascii="Calibri" w:hAnsi="Calibri" w:hint="default"/>
      </w:rPr>
    </w:lvl>
    <w:lvl w:ilvl="2" w:tplc="961E8994" w:tentative="1">
      <w:start w:val="1"/>
      <w:numFmt w:val="bullet"/>
      <w:lvlText w:val="›"/>
      <w:lvlJc w:val="left"/>
      <w:pPr>
        <w:tabs>
          <w:tab w:val="num" w:pos="2160"/>
        </w:tabs>
        <w:ind w:left="2160" w:hanging="360"/>
      </w:pPr>
      <w:rPr>
        <w:rFonts w:ascii="Calibri" w:hAnsi="Calibri" w:hint="default"/>
      </w:rPr>
    </w:lvl>
    <w:lvl w:ilvl="3" w:tplc="908E316E" w:tentative="1">
      <w:start w:val="1"/>
      <w:numFmt w:val="bullet"/>
      <w:lvlText w:val="›"/>
      <w:lvlJc w:val="left"/>
      <w:pPr>
        <w:tabs>
          <w:tab w:val="num" w:pos="2880"/>
        </w:tabs>
        <w:ind w:left="2880" w:hanging="360"/>
      </w:pPr>
      <w:rPr>
        <w:rFonts w:ascii="Calibri" w:hAnsi="Calibri" w:hint="default"/>
      </w:rPr>
    </w:lvl>
    <w:lvl w:ilvl="4" w:tplc="D23CDAB0" w:tentative="1">
      <w:start w:val="1"/>
      <w:numFmt w:val="bullet"/>
      <w:lvlText w:val="›"/>
      <w:lvlJc w:val="left"/>
      <w:pPr>
        <w:tabs>
          <w:tab w:val="num" w:pos="3600"/>
        </w:tabs>
        <w:ind w:left="3600" w:hanging="360"/>
      </w:pPr>
      <w:rPr>
        <w:rFonts w:ascii="Calibri" w:hAnsi="Calibri" w:hint="default"/>
      </w:rPr>
    </w:lvl>
    <w:lvl w:ilvl="5" w:tplc="379CB4CC" w:tentative="1">
      <w:start w:val="1"/>
      <w:numFmt w:val="bullet"/>
      <w:lvlText w:val="›"/>
      <w:lvlJc w:val="left"/>
      <w:pPr>
        <w:tabs>
          <w:tab w:val="num" w:pos="4320"/>
        </w:tabs>
        <w:ind w:left="4320" w:hanging="360"/>
      </w:pPr>
      <w:rPr>
        <w:rFonts w:ascii="Calibri" w:hAnsi="Calibri" w:hint="default"/>
      </w:rPr>
    </w:lvl>
    <w:lvl w:ilvl="6" w:tplc="A0289730" w:tentative="1">
      <w:start w:val="1"/>
      <w:numFmt w:val="bullet"/>
      <w:lvlText w:val="›"/>
      <w:lvlJc w:val="left"/>
      <w:pPr>
        <w:tabs>
          <w:tab w:val="num" w:pos="5040"/>
        </w:tabs>
        <w:ind w:left="5040" w:hanging="360"/>
      </w:pPr>
      <w:rPr>
        <w:rFonts w:ascii="Calibri" w:hAnsi="Calibri" w:hint="default"/>
      </w:rPr>
    </w:lvl>
    <w:lvl w:ilvl="7" w:tplc="7BA01E7C" w:tentative="1">
      <w:start w:val="1"/>
      <w:numFmt w:val="bullet"/>
      <w:lvlText w:val="›"/>
      <w:lvlJc w:val="left"/>
      <w:pPr>
        <w:tabs>
          <w:tab w:val="num" w:pos="5760"/>
        </w:tabs>
        <w:ind w:left="5760" w:hanging="360"/>
      </w:pPr>
      <w:rPr>
        <w:rFonts w:ascii="Calibri" w:hAnsi="Calibri" w:hint="default"/>
      </w:rPr>
    </w:lvl>
    <w:lvl w:ilvl="8" w:tplc="C1CC26BE"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5B7318E1"/>
    <w:multiLevelType w:val="hybridMultilevel"/>
    <w:tmpl w:val="4EB27F5A"/>
    <w:lvl w:ilvl="0" w:tplc="244AA286">
      <w:start w:val="1"/>
      <w:numFmt w:val="bullet"/>
      <w:lvlText w:val="›"/>
      <w:lvlJc w:val="left"/>
      <w:pPr>
        <w:tabs>
          <w:tab w:val="num" w:pos="720"/>
        </w:tabs>
        <w:ind w:left="720" w:hanging="360"/>
      </w:pPr>
      <w:rPr>
        <w:rFonts w:ascii="Calibri" w:hAnsi="Calibri" w:hint="default"/>
      </w:rPr>
    </w:lvl>
    <w:lvl w:ilvl="1" w:tplc="9CBAF4AC" w:tentative="1">
      <w:start w:val="1"/>
      <w:numFmt w:val="bullet"/>
      <w:lvlText w:val="›"/>
      <w:lvlJc w:val="left"/>
      <w:pPr>
        <w:tabs>
          <w:tab w:val="num" w:pos="1440"/>
        </w:tabs>
        <w:ind w:left="1440" w:hanging="360"/>
      </w:pPr>
      <w:rPr>
        <w:rFonts w:ascii="Calibri" w:hAnsi="Calibri" w:hint="default"/>
      </w:rPr>
    </w:lvl>
    <w:lvl w:ilvl="2" w:tplc="1462569E" w:tentative="1">
      <w:start w:val="1"/>
      <w:numFmt w:val="bullet"/>
      <w:lvlText w:val="›"/>
      <w:lvlJc w:val="left"/>
      <w:pPr>
        <w:tabs>
          <w:tab w:val="num" w:pos="2160"/>
        </w:tabs>
        <w:ind w:left="2160" w:hanging="360"/>
      </w:pPr>
      <w:rPr>
        <w:rFonts w:ascii="Calibri" w:hAnsi="Calibri" w:hint="default"/>
      </w:rPr>
    </w:lvl>
    <w:lvl w:ilvl="3" w:tplc="668ECA00" w:tentative="1">
      <w:start w:val="1"/>
      <w:numFmt w:val="bullet"/>
      <w:lvlText w:val="›"/>
      <w:lvlJc w:val="left"/>
      <w:pPr>
        <w:tabs>
          <w:tab w:val="num" w:pos="2880"/>
        </w:tabs>
        <w:ind w:left="2880" w:hanging="360"/>
      </w:pPr>
      <w:rPr>
        <w:rFonts w:ascii="Calibri" w:hAnsi="Calibri" w:hint="default"/>
      </w:rPr>
    </w:lvl>
    <w:lvl w:ilvl="4" w:tplc="F906E906" w:tentative="1">
      <w:start w:val="1"/>
      <w:numFmt w:val="bullet"/>
      <w:lvlText w:val="›"/>
      <w:lvlJc w:val="left"/>
      <w:pPr>
        <w:tabs>
          <w:tab w:val="num" w:pos="3600"/>
        </w:tabs>
        <w:ind w:left="3600" w:hanging="360"/>
      </w:pPr>
      <w:rPr>
        <w:rFonts w:ascii="Calibri" w:hAnsi="Calibri" w:hint="default"/>
      </w:rPr>
    </w:lvl>
    <w:lvl w:ilvl="5" w:tplc="4C9A2562" w:tentative="1">
      <w:start w:val="1"/>
      <w:numFmt w:val="bullet"/>
      <w:lvlText w:val="›"/>
      <w:lvlJc w:val="left"/>
      <w:pPr>
        <w:tabs>
          <w:tab w:val="num" w:pos="4320"/>
        </w:tabs>
        <w:ind w:left="4320" w:hanging="360"/>
      </w:pPr>
      <w:rPr>
        <w:rFonts w:ascii="Calibri" w:hAnsi="Calibri" w:hint="default"/>
      </w:rPr>
    </w:lvl>
    <w:lvl w:ilvl="6" w:tplc="A47A6FF4" w:tentative="1">
      <w:start w:val="1"/>
      <w:numFmt w:val="bullet"/>
      <w:lvlText w:val="›"/>
      <w:lvlJc w:val="left"/>
      <w:pPr>
        <w:tabs>
          <w:tab w:val="num" w:pos="5040"/>
        </w:tabs>
        <w:ind w:left="5040" w:hanging="360"/>
      </w:pPr>
      <w:rPr>
        <w:rFonts w:ascii="Calibri" w:hAnsi="Calibri" w:hint="default"/>
      </w:rPr>
    </w:lvl>
    <w:lvl w:ilvl="7" w:tplc="5AFAC110" w:tentative="1">
      <w:start w:val="1"/>
      <w:numFmt w:val="bullet"/>
      <w:lvlText w:val="›"/>
      <w:lvlJc w:val="left"/>
      <w:pPr>
        <w:tabs>
          <w:tab w:val="num" w:pos="5760"/>
        </w:tabs>
        <w:ind w:left="5760" w:hanging="360"/>
      </w:pPr>
      <w:rPr>
        <w:rFonts w:ascii="Calibri" w:hAnsi="Calibri" w:hint="default"/>
      </w:rPr>
    </w:lvl>
    <w:lvl w:ilvl="8" w:tplc="3CCCEFB8"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5C8E0EED"/>
    <w:multiLevelType w:val="hybridMultilevel"/>
    <w:tmpl w:val="BB1EDCAC"/>
    <w:lvl w:ilvl="0" w:tplc="553EA878">
      <w:start w:val="1"/>
      <w:numFmt w:val="bullet"/>
      <w:lvlText w:val="›"/>
      <w:lvlJc w:val="left"/>
      <w:pPr>
        <w:tabs>
          <w:tab w:val="num" w:pos="720"/>
        </w:tabs>
        <w:ind w:left="720" w:hanging="360"/>
      </w:pPr>
      <w:rPr>
        <w:rFonts w:ascii="Arial" w:hAnsi="Arial" w:hint="default"/>
      </w:rPr>
    </w:lvl>
    <w:lvl w:ilvl="1" w:tplc="901E58DC" w:tentative="1">
      <w:start w:val="1"/>
      <w:numFmt w:val="bullet"/>
      <w:lvlText w:val="›"/>
      <w:lvlJc w:val="left"/>
      <w:pPr>
        <w:tabs>
          <w:tab w:val="num" w:pos="1440"/>
        </w:tabs>
        <w:ind w:left="1440" w:hanging="360"/>
      </w:pPr>
      <w:rPr>
        <w:rFonts w:ascii="Arial" w:hAnsi="Arial" w:hint="default"/>
      </w:rPr>
    </w:lvl>
    <w:lvl w:ilvl="2" w:tplc="7D9097E6" w:tentative="1">
      <w:start w:val="1"/>
      <w:numFmt w:val="bullet"/>
      <w:lvlText w:val="›"/>
      <w:lvlJc w:val="left"/>
      <w:pPr>
        <w:tabs>
          <w:tab w:val="num" w:pos="2160"/>
        </w:tabs>
        <w:ind w:left="2160" w:hanging="360"/>
      </w:pPr>
      <w:rPr>
        <w:rFonts w:ascii="Arial" w:hAnsi="Arial" w:hint="default"/>
      </w:rPr>
    </w:lvl>
    <w:lvl w:ilvl="3" w:tplc="BE58B15E" w:tentative="1">
      <w:start w:val="1"/>
      <w:numFmt w:val="bullet"/>
      <w:lvlText w:val="›"/>
      <w:lvlJc w:val="left"/>
      <w:pPr>
        <w:tabs>
          <w:tab w:val="num" w:pos="2880"/>
        </w:tabs>
        <w:ind w:left="2880" w:hanging="360"/>
      </w:pPr>
      <w:rPr>
        <w:rFonts w:ascii="Arial" w:hAnsi="Arial" w:hint="default"/>
      </w:rPr>
    </w:lvl>
    <w:lvl w:ilvl="4" w:tplc="DD745452" w:tentative="1">
      <w:start w:val="1"/>
      <w:numFmt w:val="bullet"/>
      <w:lvlText w:val="›"/>
      <w:lvlJc w:val="left"/>
      <w:pPr>
        <w:tabs>
          <w:tab w:val="num" w:pos="3600"/>
        </w:tabs>
        <w:ind w:left="3600" w:hanging="360"/>
      </w:pPr>
      <w:rPr>
        <w:rFonts w:ascii="Arial" w:hAnsi="Arial" w:hint="default"/>
      </w:rPr>
    </w:lvl>
    <w:lvl w:ilvl="5" w:tplc="3A5A22EC" w:tentative="1">
      <w:start w:val="1"/>
      <w:numFmt w:val="bullet"/>
      <w:lvlText w:val="›"/>
      <w:lvlJc w:val="left"/>
      <w:pPr>
        <w:tabs>
          <w:tab w:val="num" w:pos="4320"/>
        </w:tabs>
        <w:ind w:left="4320" w:hanging="360"/>
      </w:pPr>
      <w:rPr>
        <w:rFonts w:ascii="Arial" w:hAnsi="Arial" w:hint="default"/>
      </w:rPr>
    </w:lvl>
    <w:lvl w:ilvl="6" w:tplc="2DAC698C" w:tentative="1">
      <w:start w:val="1"/>
      <w:numFmt w:val="bullet"/>
      <w:lvlText w:val="›"/>
      <w:lvlJc w:val="left"/>
      <w:pPr>
        <w:tabs>
          <w:tab w:val="num" w:pos="5040"/>
        </w:tabs>
        <w:ind w:left="5040" w:hanging="360"/>
      </w:pPr>
      <w:rPr>
        <w:rFonts w:ascii="Arial" w:hAnsi="Arial" w:hint="default"/>
      </w:rPr>
    </w:lvl>
    <w:lvl w:ilvl="7" w:tplc="A6F82112" w:tentative="1">
      <w:start w:val="1"/>
      <w:numFmt w:val="bullet"/>
      <w:lvlText w:val="›"/>
      <w:lvlJc w:val="left"/>
      <w:pPr>
        <w:tabs>
          <w:tab w:val="num" w:pos="5760"/>
        </w:tabs>
        <w:ind w:left="5760" w:hanging="360"/>
      </w:pPr>
      <w:rPr>
        <w:rFonts w:ascii="Arial" w:hAnsi="Arial" w:hint="default"/>
      </w:rPr>
    </w:lvl>
    <w:lvl w:ilvl="8" w:tplc="2D3CA7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FD7C9B"/>
    <w:multiLevelType w:val="hybridMultilevel"/>
    <w:tmpl w:val="17CE8054"/>
    <w:lvl w:ilvl="0" w:tplc="A718AEB2">
      <w:start w:val="1"/>
      <w:numFmt w:val="bullet"/>
      <w:lvlText w:val="›"/>
      <w:lvlJc w:val="left"/>
      <w:pPr>
        <w:tabs>
          <w:tab w:val="num" w:pos="720"/>
        </w:tabs>
        <w:ind w:left="720" w:hanging="360"/>
      </w:pPr>
      <w:rPr>
        <w:rFonts w:ascii="Arial" w:hAnsi="Arial" w:hint="default"/>
      </w:rPr>
    </w:lvl>
    <w:lvl w:ilvl="1" w:tplc="8F682ADE" w:tentative="1">
      <w:start w:val="1"/>
      <w:numFmt w:val="bullet"/>
      <w:lvlText w:val="›"/>
      <w:lvlJc w:val="left"/>
      <w:pPr>
        <w:tabs>
          <w:tab w:val="num" w:pos="1440"/>
        </w:tabs>
        <w:ind w:left="1440" w:hanging="360"/>
      </w:pPr>
      <w:rPr>
        <w:rFonts w:ascii="Arial" w:hAnsi="Arial" w:hint="default"/>
      </w:rPr>
    </w:lvl>
    <w:lvl w:ilvl="2" w:tplc="FD7AC370" w:tentative="1">
      <w:start w:val="1"/>
      <w:numFmt w:val="bullet"/>
      <w:lvlText w:val="›"/>
      <w:lvlJc w:val="left"/>
      <w:pPr>
        <w:tabs>
          <w:tab w:val="num" w:pos="2160"/>
        </w:tabs>
        <w:ind w:left="2160" w:hanging="360"/>
      </w:pPr>
      <w:rPr>
        <w:rFonts w:ascii="Arial" w:hAnsi="Arial" w:hint="default"/>
      </w:rPr>
    </w:lvl>
    <w:lvl w:ilvl="3" w:tplc="2616790E" w:tentative="1">
      <w:start w:val="1"/>
      <w:numFmt w:val="bullet"/>
      <w:lvlText w:val="›"/>
      <w:lvlJc w:val="left"/>
      <w:pPr>
        <w:tabs>
          <w:tab w:val="num" w:pos="2880"/>
        </w:tabs>
        <w:ind w:left="2880" w:hanging="360"/>
      </w:pPr>
      <w:rPr>
        <w:rFonts w:ascii="Arial" w:hAnsi="Arial" w:hint="default"/>
      </w:rPr>
    </w:lvl>
    <w:lvl w:ilvl="4" w:tplc="8A1CEBCE" w:tentative="1">
      <w:start w:val="1"/>
      <w:numFmt w:val="bullet"/>
      <w:lvlText w:val="›"/>
      <w:lvlJc w:val="left"/>
      <w:pPr>
        <w:tabs>
          <w:tab w:val="num" w:pos="3600"/>
        </w:tabs>
        <w:ind w:left="3600" w:hanging="360"/>
      </w:pPr>
      <w:rPr>
        <w:rFonts w:ascii="Arial" w:hAnsi="Arial" w:hint="default"/>
      </w:rPr>
    </w:lvl>
    <w:lvl w:ilvl="5" w:tplc="E7D43712" w:tentative="1">
      <w:start w:val="1"/>
      <w:numFmt w:val="bullet"/>
      <w:lvlText w:val="›"/>
      <w:lvlJc w:val="left"/>
      <w:pPr>
        <w:tabs>
          <w:tab w:val="num" w:pos="4320"/>
        </w:tabs>
        <w:ind w:left="4320" w:hanging="360"/>
      </w:pPr>
      <w:rPr>
        <w:rFonts w:ascii="Arial" w:hAnsi="Arial" w:hint="default"/>
      </w:rPr>
    </w:lvl>
    <w:lvl w:ilvl="6" w:tplc="26F6FB2E" w:tentative="1">
      <w:start w:val="1"/>
      <w:numFmt w:val="bullet"/>
      <w:lvlText w:val="›"/>
      <w:lvlJc w:val="left"/>
      <w:pPr>
        <w:tabs>
          <w:tab w:val="num" w:pos="5040"/>
        </w:tabs>
        <w:ind w:left="5040" w:hanging="360"/>
      </w:pPr>
      <w:rPr>
        <w:rFonts w:ascii="Arial" w:hAnsi="Arial" w:hint="default"/>
      </w:rPr>
    </w:lvl>
    <w:lvl w:ilvl="7" w:tplc="C7106700" w:tentative="1">
      <w:start w:val="1"/>
      <w:numFmt w:val="bullet"/>
      <w:lvlText w:val="›"/>
      <w:lvlJc w:val="left"/>
      <w:pPr>
        <w:tabs>
          <w:tab w:val="num" w:pos="5760"/>
        </w:tabs>
        <w:ind w:left="5760" w:hanging="360"/>
      </w:pPr>
      <w:rPr>
        <w:rFonts w:ascii="Arial" w:hAnsi="Arial" w:hint="default"/>
      </w:rPr>
    </w:lvl>
    <w:lvl w:ilvl="8" w:tplc="E060589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B049FD"/>
    <w:multiLevelType w:val="hybridMultilevel"/>
    <w:tmpl w:val="83945554"/>
    <w:lvl w:ilvl="0" w:tplc="F2DEE1CE">
      <w:start w:val="1"/>
      <w:numFmt w:val="bullet"/>
      <w:lvlText w:val="›"/>
      <w:lvlJc w:val="left"/>
      <w:pPr>
        <w:tabs>
          <w:tab w:val="num" w:pos="720"/>
        </w:tabs>
        <w:ind w:left="720" w:hanging="360"/>
      </w:pPr>
      <w:rPr>
        <w:rFonts w:ascii="Calibri" w:hAnsi="Calibri" w:hint="default"/>
      </w:rPr>
    </w:lvl>
    <w:lvl w:ilvl="1" w:tplc="4AEEE9A6" w:tentative="1">
      <w:start w:val="1"/>
      <w:numFmt w:val="bullet"/>
      <w:lvlText w:val="›"/>
      <w:lvlJc w:val="left"/>
      <w:pPr>
        <w:tabs>
          <w:tab w:val="num" w:pos="1440"/>
        </w:tabs>
        <w:ind w:left="1440" w:hanging="360"/>
      </w:pPr>
      <w:rPr>
        <w:rFonts w:ascii="Calibri" w:hAnsi="Calibri" w:hint="default"/>
      </w:rPr>
    </w:lvl>
    <w:lvl w:ilvl="2" w:tplc="413AA688" w:tentative="1">
      <w:start w:val="1"/>
      <w:numFmt w:val="bullet"/>
      <w:lvlText w:val="›"/>
      <w:lvlJc w:val="left"/>
      <w:pPr>
        <w:tabs>
          <w:tab w:val="num" w:pos="2160"/>
        </w:tabs>
        <w:ind w:left="2160" w:hanging="360"/>
      </w:pPr>
      <w:rPr>
        <w:rFonts w:ascii="Calibri" w:hAnsi="Calibri" w:hint="default"/>
      </w:rPr>
    </w:lvl>
    <w:lvl w:ilvl="3" w:tplc="29EA5DB6" w:tentative="1">
      <w:start w:val="1"/>
      <w:numFmt w:val="bullet"/>
      <w:lvlText w:val="›"/>
      <w:lvlJc w:val="left"/>
      <w:pPr>
        <w:tabs>
          <w:tab w:val="num" w:pos="2880"/>
        </w:tabs>
        <w:ind w:left="2880" w:hanging="360"/>
      </w:pPr>
      <w:rPr>
        <w:rFonts w:ascii="Calibri" w:hAnsi="Calibri" w:hint="default"/>
      </w:rPr>
    </w:lvl>
    <w:lvl w:ilvl="4" w:tplc="8320EF18" w:tentative="1">
      <w:start w:val="1"/>
      <w:numFmt w:val="bullet"/>
      <w:lvlText w:val="›"/>
      <w:lvlJc w:val="left"/>
      <w:pPr>
        <w:tabs>
          <w:tab w:val="num" w:pos="3600"/>
        </w:tabs>
        <w:ind w:left="3600" w:hanging="360"/>
      </w:pPr>
      <w:rPr>
        <w:rFonts w:ascii="Calibri" w:hAnsi="Calibri" w:hint="default"/>
      </w:rPr>
    </w:lvl>
    <w:lvl w:ilvl="5" w:tplc="28B053CA" w:tentative="1">
      <w:start w:val="1"/>
      <w:numFmt w:val="bullet"/>
      <w:lvlText w:val="›"/>
      <w:lvlJc w:val="left"/>
      <w:pPr>
        <w:tabs>
          <w:tab w:val="num" w:pos="4320"/>
        </w:tabs>
        <w:ind w:left="4320" w:hanging="360"/>
      </w:pPr>
      <w:rPr>
        <w:rFonts w:ascii="Calibri" w:hAnsi="Calibri" w:hint="default"/>
      </w:rPr>
    </w:lvl>
    <w:lvl w:ilvl="6" w:tplc="FC666A76" w:tentative="1">
      <w:start w:val="1"/>
      <w:numFmt w:val="bullet"/>
      <w:lvlText w:val="›"/>
      <w:lvlJc w:val="left"/>
      <w:pPr>
        <w:tabs>
          <w:tab w:val="num" w:pos="5040"/>
        </w:tabs>
        <w:ind w:left="5040" w:hanging="360"/>
      </w:pPr>
      <w:rPr>
        <w:rFonts w:ascii="Calibri" w:hAnsi="Calibri" w:hint="default"/>
      </w:rPr>
    </w:lvl>
    <w:lvl w:ilvl="7" w:tplc="BC688CD0" w:tentative="1">
      <w:start w:val="1"/>
      <w:numFmt w:val="bullet"/>
      <w:lvlText w:val="›"/>
      <w:lvlJc w:val="left"/>
      <w:pPr>
        <w:tabs>
          <w:tab w:val="num" w:pos="5760"/>
        </w:tabs>
        <w:ind w:left="5760" w:hanging="360"/>
      </w:pPr>
      <w:rPr>
        <w:rFonts w:ascii="Calibri" w:hAnsi="Calibri" w:hint="default"/>
      </w:rPr>
    </w:lvl>
    <w:lvl w:ilvl="8" w:tplc="9D60E42A"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62D429A6"/>
    <w:multiLevelType w:val="hybridMultilevel"/>
    <w:tmpl w:val="09E4CBB8"/>
    <w:lvl w:ilvl="0" w:tplc="F0A0BFA0">
      <w:start w:val="1"/>
      <w:numFmt w:val="bullet"/>
      <w:lvlText w:val="›"/>
      <w:lvlJc w:val="left"/>
      <w:pPr>
        <w:tabs>
          <w:tab w:val="num" w:pos="720"/>
        </w:tabs>
        <w:ind w:left="720" w:hanging="360"/>
      </w:pPr>
      <w:rPr>
        <w:rFonts w:ascii="Calibri" w:hAnsi="Calibri" w:hint="default"/>
      </w:rPr>
    </w:lvl>
    <w:lvl w:ilvl="1" w:tplc="0E669BEC" w:tentative="1">
      <w:start w:val="1"/>
      <w:numFmt w:val="bullet"/>
      <w:lvlText w:val="›"/>
      <w:lvlJc w:val="left"/>
      <w:pPr>
        <w:tabs>
          <w:tab w:val="num" w:pos="1440"/>
        </w:tabs>
        <w:ind w:left="1440" w:hanging="360"/>
      </w:pPr>
      <w:rPr>
        <w:rFonts w:ascii="Calibri" w:hAnsi="Calibri" w:hint="default"/>
      </w:rPr>
    </w:lvl>
    <w:lvl w:ilvl="2" w:tplc="294CA086" w:tentative="1">
      <w:start w:val="1"/>
      <w:numFmt w:val="bullet"/>
      <w:lvlText w:val="›"/>
      <w:lvlJc w:val="left"/>
      <w:pPr>
        <w:tabs>
          <w:tab w:val="num" w:pos="2160"/>
        </w:tabs>
        <w:ind w:left="2160" w:hanging="360"/>
      </w:pPr>
      <w:rPr>
        <w:rFonts w:ascii="Calibri" w:hAnsi="Calibri" w:hint="default"/>
      </w:rPr>
    </w:lvl>
    <w:lvl w:ilvl="3" w:tplc="D2603380" w:tentative="1">
      <w:start w:val="1"/>
      <w:numFmt w:val="bullet"/>
      <w:lvlText w:val="›"/>
      <w:lvlJc w:val="left"/>
      <w:pPr>
        <w:tabs>
          <w:tab w:val="num" w:pos="2880"/>
        </w:tabs>
        <w:ind w:left="2880" w:hanging="360"/>
      </w:pPr>
      <w:rPr>
        <w:rFonts w:ascii="Calibri" w:hAnsi="Calibri" w:hint="default"/>
      </w:rPr>
    </w:lvl>
    <w:lvl w:ilvl="4" w:tplc="4042806A" w:tentative="1">
      <w:start w:val="1"/>
      <w:numFmt w:val="bullet"/>
      <w:lvlText w:val="›"/>
      <w:lvlJc w:val="left"/>
      <w:pPr>
        <w:tabs>
          <w:tab w:val="num" w:pos="3600"/>
        </w:tabs>
        <w:ind w:left="3600" w:hanging="360"/>
      </w:pPr>
      <w:rPr>
        <w:rFonts w:ascii="Calibri" w:hAnsi="Calibri" w:hint="default"/>
      </w:rPr>
    </w:lvl>
    <w:lvl w:ilvl="5" w:tplc="C7CC83C6" w:tentative="1">
      <w:start w:val="1"/>
      <w:numFmt w:val="bullet"/>
      <w:lvlText w:val="›"/>
      <w:lvlJc w:val="left"/>
      <w:pPr>
        <w:tabs>
          <w:tab w:val="num" w:pos="4320"/>
        </w:tabs>
        <w:ind w:left="4320" w:hanging="360"/>
      </w:pPr>
      <w:rPr>
        <w:rFonts w:ascii="Calibri" w:hAnsi="Calibri" w:hint="default"/>
      </w:rPr>
    </w:lvl>
    <w:lvl w:ilvl="6" w:tplc="A4AC0C86" w:tentative="1">
      <w:start w:val="1"/>
      <w:numFmt w:val="bullet"/>
      <w:lvlText w:val="›"/>
      <w:lvlJc w:val="left"/>
      <w:pPr>
        <w:tabs>
          <w:tab w:val="num" w:pos="5040"/>
        </w:tabs>
        <w:ind w:left="5040" w:hanging="360"/>
      </w:pPr>
      <w:rPr>
        <w:rFonts w:ascii="Calibri" w:hAnsi="Calibri" w:hint="default"/>
      </w:rPr>
    </w:lvl>
    <w:lvl w:ilvl="7" w:tplc="D9CAA8C0" w:tentative="1">
      <w:start w:val="1"/>
      <w:numFmt w:val="bullet"/>
      <w:lvlText w:val="›"/>
      <w:lvlJc w:val="left"/>
      <w:pPr>
        <w:tabs>
          <w:tab w:val="num" w:pos="5760"/>
        </w:tabs>
        <w:ind w:left="5760" w:hanging="360"/>
      </w:pPr>
      <w:rPr>
        <w:rFonts w:ascii="Calibri" w:hAnsi="Calibri" w:hint="default"/>
      </w:rPr>
    </w:lvl>
    <w:lvl w:ilvl="8" w:tplc="7EE23464"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65413328"/>
    <w:multiLevelType w:val="hybridMultilevel"/>
    <w:tmpl w:val="61EAE260"/>
    <w:lvl w:ilvl="0" w:tplc="08E46B1E">
      <w:start w:val="1"/>
      <w:numFmt w:val="bullet"/>
      <w:lvlText w:val="›"/>
      <w:lvlJc w:val="left"/>
      <w:pPr>
        <w:tabs>
          <w:tab w:val="num" w:pos="720"/>
        </w:tabs>
        <w:ind w:left="720" w:hanging="360"/>
      </w:pPr>
      <w:rPr>
        <w:rFonts w:ascii="Calibri" w:hAnsi="Calibri" w:hint="default"/>
      </w:rPr>
    </w:lvl>
    <w:lvl w:ilvl="1" w:tplc="D32CE718" w:tentative="1">
      <w:start w:val="1"/>
      <w:numFmt w:val="bullet"/>
      <w:lvlText w:val="›"/>
      <w:lvlJc w:val="left"/>
      <w:pPr>
        <w:tabs>
          <w:tab w:val="num" w:pos="1440"/>
        </w:tabs>
        <w:ind w:left="1440" w:hanging="360"/>
      </w:pPr>
      <w:rPr>
        <w:rFonts w:ascii="Calibri" w:hAnsi="Calibri" w:hint="default"/>
      </w:rPr>
    </w:lvl>
    <w:lvl w:ilvl="2" w:tplc="2ED0406E" w:tentative="1">
      <w:start w:val="1"/>
      <w:numFmt w:val="bullet"/>
      <w:lvlText w:val="›"/>
      <w:lvlJc w:val="left"/>
      <w:pPr>
        <w:tabs>
          <w:tab w:val="num" w:pos="2160"/>
        </w:tabs>
        <w:ind w:left="2160" w:hanging="360"/>
      </w:pPr>
      <w:rPr>
        <w:rFonts w:ascii="Calibri" w:hAnsi="Calibri" w:hint="default"/>
      </w:rPr>
    </w:lvl>
    <w:lvl w:ilvl="3" w:tplc="1B9A60C2" w:tentative="1">
      <w:start w:val="1"/>
      <w:numFmt w:val="bullet"/>
      <w:lvlText w:val="›"/>
      <w:lvlJc w:val="left"/>
      <w:pPr>
        <w:tabs>
          <w:tab w:val="num" w:pos="2880"/>
        </w:tabs>
        <w:ind w:left="2880" w:hanging="360"/>
      </w:pPr>
      <w:rPr>
        <w:rFonts w:ascii="Calibri" w:hAnsi="Calibri" w:hint="default"/>
      </w:rPr>
    </w:lvl>
    <w:lvl w:ilvl="4" w:tplc="75DE58D0" w:tentative="1">
      <w:start w:val="1"/>
      <w:numFmt w:val="bullet"/>
      <w:lvlText w:val="›"/>
      <w:lvlJc w:val="left"/>
      <w:pPr>
        <w:tabs>
          <w:tab w:val="num" w:pos="3600"/>
        </w:tabs>
        <w:ind w:left="3600" w:hanging="360"/>
      </w:pPr>
      <w:rPr>
        <w:rFonts w:ascii="Calibri" w:hAnsi="Calibri" w:hint="default"/>
      </w:rPr>
    </w:lvl>
    <w:lvl w:ilvl="5" w:tplc="AFC83DFC" w:tentative="1">
      <w:start w:val="1"/>
      <w:numFmt w:val="bullet"/>
      <w:lvlText w:val="›"/>
      <w:lvlJc w:val="left"/>
      <w:pPr>
        <w:tabs>
          <w:tab w:val="num" w:pos="4320"/>
        </w:tabs>
        <w:ind w:left="4320" w:hanging="360"/>
      </w:pPr>
      <w:rPr>
        <w:rFonts w:ascii="Calibri" w:hAnsi="Calibri" w:hint="default"/>
      </w:rPr>
    </w:lvl>
    <w:lvl w:ilvl="6" w:tplc="5FC8F990" w:tentative="1">
      <w:start w:val="1"/>
      <w:numFmt w:val="bullet"/>
      <w:lvlText w:val="›"/>
      <w:lvlJc w:val="left"/>
      <w:pPr>
        <w:tabs>
          <w:tab w:val="num" w:pos="5040"/>
        </w:tabs>
        <w:ind w:left="5040" w:hanging="360"/>
      </w:pPr>
      <w:rPr>
        <w:rFonts w:ascii="Calibri" w:hAnsi="Calibri" w:hint="default"/>
      </w:rPr>
    </w:lvl>
    <w:lvl w:ilvl="7" w:tplc="AF5A9058" w:tentative="1">
      <w:start w:val="1"/>
      <w:numFmt w:val="bullet"/>
      <w:lvlText w:val="›"/>
      <w:lvlJc w:val="left"/>
      <w:pPr>
        <w:tabs>
          <w:tab w:val="num" w:pos="5760"/>
        </w:tabs>
        <w:ind w:left="5760" w:hanging="360"/>
      </w:pPr>
      <w:rPr>
        <w:rFonts w:ascii="Calibri" w:hAnsi="Calibri" w:hint="default"/>
      </w:rPr>
    </w:lvl>
    <w:lvl w:ilvl="8" w:tplc="02D4D6C6"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667738F7"/>
    <w:multiLevelType w:val="hybridMultilevel"/>
    <w:tmpl w:val="5428E300"/>
    <w:lvl w:ilvl="0" w:tplc="F1503D44">
      <w:start w:val="1"/>
      <w:numFmt w:val="bullet"/>
      <w:lvlText w:val="›"/>
      <w:lvlJc w:val="left"/>
      <w:pPr>
        <w:tabs>
          <w:tab w:val="num" w:pos="720"/>
        </w:tabs>
        <w:ind w:left="720" w:hanging="360"/>
      </w:pPr>
      <w:rPr>
        <w:rFonts w:ascii="Calibri" w:hAnsi="Calibri" w:hint="default"/>
      </w:rPr>
    </w:lvl>
    <w:lvl w:ilvl="1" w:tplc="D39A3BD8" w:tentative="1">
      <w:start w:val="1"/>
      <w:numFmt w:val="bullet"/>
      <w:lvlText w:val="›"/>
      <w:lvlJc w:val="left"/>
      <w:pPr>
        <w:tabs>
          <w:tab w:val="num" w:pos="1440"/>
        </w:tabs>
        <w:ind w:left="1440" w:hanging="360"/>
      </w:pPr>
      <w:rPr>
        <w:rFonts w:ascii="Calibri" w:hAnsi="Calibri" w:hint="default"/>
      </w:rPr>
    </w:lvl>
    <w:lvl w:ilvl="2" w:tplc="2962EDD6" w:tentative="1">
      <w:start w:val="1"/>
      <w:numFmt w:val="bullet"/>
      <w:lvlText w:val="›"/>
      <w:lvlJc w:val="left"/>
      <w:pPr>
        <w:tabs>
          <w:tab w:val="num" w:pos="2160"/>
        </w:tabs>
        <w:ind w:left="2160" w:hanging="360"/>
      </w:pPr>
      <w:rPr>
        <w:rFonts w:ascii="Calibri" w:hAnsi="Calibri" w:hint="default"/>
      </w:rPr>
    </w:lvl>
    <w:lvl w:ilvl="3" w:tplc="D44E5132" w:tentative="1">
      <w:start w:val="1"/>
      <w:numFmt w:val="bullet"/>
      <w:lvlText w:val="›"/>
      <w:lvlJc w:val="left"/>
      <w:pPr>
        <w:tabs>
          <w:tab w:val="num" w:pos="2880"/>
        </w:tabs>
        <w:ind w:left="2880" w:hanging="360"/>
      </w:pPr>
      <w:rPr>
        <w:rFonts w:ascii="Calibri" w:hAnsi="Calibri" w:hint="default"/>
      </w:rPr>
    </w:lvl>
    <w:lvl w:ilvl="4" w:tplc="731A0954" w:tentative="1">
      <w:start w:val="1"/>
      <w:numFmt w:val="bullet"/>
      <w:lvlText w:val="›"/>
      <w:lvlJc w:val="left"/>
      <w:pPr>
        <w:tabs>
          <w:tab w:val="num" w:pos="3600"/>
        </w:tabs>
        <w:ind w:left="3600" w:hanging="360"/>
      </w:pPr>
      <w:rPr>
        <w:rFonts w:ascii="Calibri" w:hAnsi="Calibri" w:hint="default"/>
      </w:rPr>
    </w:lvl>
    <w:lvl w:ilvl="5" w:tplc="29BECC12" w:tentative="1">
      <w:start w:val="1"/>
      <w:numFmt w:val="bullet"/>
      <w:lvlText w:val="›"/>
      <w:lvlJc w:val="left"/>
      <w:pPr>
        <w:tabs>
          <w:tab w:val="num" w:pos="4320"/>
        </w:tabs>
        <w:ind w:left="4320" w:hanging="360"/>
      </w:pPr>
      <w:rPr>
        <w:rFonts w:ascii="Calibri" w:hAnsi="Calibri" w:hint="default"/>
      </w:rPr>
    </w:lvl>
    <w:lvl w:ilvl="6" w:tplc="7FD23078" w:tentative="1">
      <w:start w:val="1"/>
      <w:numFmt w:val="bullet"/>
      <w:lvlText w:val="›"/>
      <w:lvlJc w:val="left"/>
      <w:pPr>
        <w:tabs>
          <w:tab w:val="num" w:pos="5040"/>
        </w:tabs>
        <w:ind w:left="5040" w:hanging="360"/>
      </w:pPr>
      <w:rPr>
        <w:rFonts w:ascii="Calibri" w:hAnsi="Calibri" w:hint="default"/>
      </w:rPr>
    </w:lvl>
    <w:lvl w:ilvl="7" w:tplc="CE40030E" w:tentative="1">
      <w:start w:val="1"/>
      <w:numFmt w:val="bullet"/>
      <w:lvlText w:val="›"/>
      <w:lvlJc w:val="left"/>
      <w:pPr>
        <w:tabs>
          <w:tab w:val="num" w:pos="5760"/>
        </w:tabs>
        <w:ind w:left="5760" w:hanging="360"/>
      </w:pPr>
      <w:rPr>
        <w:rFonts w:ascii="Calibri" w:hAnsi="Calibri" w:hint="default"/>
      </w:rPr>
    </w:lvl>
    <w:lvl w:ilvl="8" w:tplc="9E78C9E0"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686C46A9"/>
    <w:multiLevelType w:val="hybridMultilevel"/>
    <w:tmpl w:val="F1E6CF1C"/>
    <w:lvl w:ilvl="0" w:tplc="EC9E32D0">
      <w:start w:val="1"/>
      <w:numFmt w:val="bullet"/>
      <w:lvlText w:val="›"/>
      <w:lvlJc w:val="left"/>
      <w:pPr>
        <w:tabs>
          <w:tab w:val="num" w:pos="720"/>
        </w:tabs>
        <w:ind w:left="720" w:hanging="360"/>
      </w:pPr>
      <w:rPr>
        <w:rFonts w:ascii="Calibri" w:hAnsi="Calibri" w:hint="default"/>
      </w:rPr>
    </w:lvl>
    <w:lvl w:ilvl="1" w:tplc="9DBE2870" w:tentative="1">
      <w:start w:val="1"/>
      <w:numFmt w:val="bullet"/>
      <w:lvlText w:val="›"/>
      <w:lvlJc w:val="left"/>
      <w:pPr>
        <w:tabs>
          <w:tab w:val="num" w:pos="1440"/>
        </w:tabs>
        <w:ind w:left="1440" w:hanging="360"/>
      </w:pPr>
      <w:rPr>
        <w:rFonts w:ascii="Calibri" w:hAnsi="Calibri" w:hint="default"/>
      </w:rPr>
    </w:lvl>
    <w:lvl w:ilvl="2" w:tplc="B75CB306" w:tentative="1">
      <w:start w:val="1"/>
      <w:numFmt w:val="bullet"/>
      <w:lvlText w:val="›"/>
      <w:lvlJc w:val="left"/>
      <w:pPr>
        <w:tabs>
          <w:tab w:val="num" w:pos="2160"/>
        </w:tabs>
        <w:ind w:left="2160" w:hanging="360"/>
      </w:pPr>
      <w:rPr>
        <w:rFonts w:ascii="Calibri" w:hAnsi="Calibri" w:hint="default"/>
      </w:rPr>
    </w:lvl>
    <w:lvl w:ilvl="3" w:tplc="760C3EA8" w:tentative="1">
      <w:start w:val="1"/>
      <w:numFmt w:val="bullet"/>
      <w:lvlText w:val="›"/>
      <w:lvlJc w:val="left"/>
      <w:pPr>
        <w:tabs>
          <w:tab w:val="num" w:pos="2880"/>
        </w:tabs>
        <w:ind w:left="2880" w:hanging="360"/>
      </w:pPr>
      <w:rPr>
        <w:rFonts w:ascii="Calibri" w:hAnsi="Calibri" w:hint="default"/>
      </w:rPr>
    </w:lvl>
    <w:lvl w:ilvl="4" w:tplc="001C869C" w:tentative="1">
      <w:start w:val="1"/>
      <w:numFmt w:val="bullet"/>
      <w:lvlText w:val="›"/>
      <w:lvlJc w:val="left"/>
      <w:pPr>
        <w:tabs>
          <w:tab w:val="num" w:pos="3600"/>
        </w:tabs>
        <w:ind w:left="3600" w:hanging="360"/>
      </w:pPr>
      <w:rPr>
        <w:rFonts w:ascii="Calibri" w:hAnsi="Calibri" w:hint="default"/>
      </w:rPr>
    </w:lvl>
    <w:lvl w:ilvl="5" w:tplc="6D4A3582" w:tentative="1">
      <w:start w:val="1"/>
      <w:numFmt w:val="bullet"/>
      <w:lvlText w:val="›"/>
      <w:lvlJc w:val="left"/>
      <w:pPr>
        <w:tabs>
          <w:tab w:val="num" w:pos="4320"/>
        </w:tabs>
        <w:ind w:left="4320" w:hanging="360"/>
      </w:pPr>
      <w:rPr>
        <w:rFonts w:ascii="Calibri" w:hAnsi="Calibri" w:hint="default"/>
      </w:rPr>
    </w:lvl>
    <w:lvl w:ilvl="6" w:tplc="0E5E84D4" w:tentative="1">
      <w:start w:val="1"/>
      <w:numFmt w:val="bullet"/>
      <w:lvlText w:val="›"/>
      <w:lvlJc w:val="left"/>
      <w:pPr>
        <w:tabs>
          <w:tab w:val="num" w:pos="5040"/>
        </w:tabs>
        <w:ind w:left="5040" w:hanging="360"/>
      </w:pPr>
      <w:rPr>
        <w:rFonts w:ascii="Calibri" w:hAnsi="Calibri" w:hint="default"/>
      </w:rPr>
    </w:lvl>
    <w:lvl w:ilvl="7" w:tplc="27B80400" w:tentative="1">
      <w:start w:val="1"/>
      <w:numFmt w:val="bullet"/>
      <w:lvlText w:val="›"/>
      <w:lvlJc w:val="left"/>
      <w:pPr>
        <w:tabs>
          <w:tab w:val="num" w:pos="5760"/>
        </w:tabs>
        <w:ind w:left="5760" w:hanging="360"/>
      </w:pPr>
      <w:rPr>
        <w:rFonts w:ascii="Calibri" w:hAnsi="Calibri" w:hint="default"/>
      </w:rPr>
    </w:lvl>
    <w:lvl w:ilvl="8" w:tplc="DD28EA7A"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6D7B64D9"/>
    <w:multiLevelType w:val="hybridMultilevel"/>
    <w:tmpl w:val="626419DA"/>
    <w:lvl w:ilvl="0" w:tplc="01B4CF0C">
      <w:start w:val="1"/>
      <w:numFmt w:val="bullet"/>
      <w:lvlText w:val="›"/>
      <w:lvlJc w:val="left"/>
      <w:pPr>
        <w:tabs>
          <w:tab w:val="num" w:pos="720"/>
        </w:tabs>
        <w:ind w:left="720" w:hanging="360"/>
      </w:pPr>
      <w:rPr>
        <w:rFonts w:ascii="Calibri" w:hAnsi="Calibri" w:hint="default"/>
      </w:rPr>
    </w:lvl>
    <w:lvl w:ilvl="1" w:tplc="A1D0421C">
      <w:start w:val="1"/>
      <w:numFmt w:val="bullet"/>
      <w:lvlText w:val="›"/>
      <w:lvlJc w:val="left"/>
      <w:pPr>
        <w:tabs>
          <w:tab w:val="num" w:pos="1440"/>
        </w:tabs>
        <w:ind w:left="1440" w:hanging="360"/>
      </w:pPr>
      <w:rPr>
        <w:rFonts w:ascii="Calibri" w:hAnsi="Calibri" w:hint="default"/>
      </w:rPr>
    </w:lvl>
    <w:lvl w:ilvl="2" w:tplc="8FA64E46">
      <w:numFmt w:val="bullet"/>
      <w:lvlText w:val="›"/>
      <w:lvlJc w:val="left"/>
      <w:pPr>
        <w:tabs>
          <w:tab w:val="num" w:pos="2160"/>
        </w:tabs>
        <w:ind w:left="2160" w:hanging="360"/>
      </w:pPr>
      <w:rPr>
        <w:rFonts w:ascii="Calibri" w:hAnsi="Calibri" w:hint="default"/>
      </w:rPr>
    </w:lvl>
    <w:lvl w:ilvl="3" w:tplc="3828E604" w:tentative="1">
      <w:start w:val="1"/>
      <w:numFmt w:val="bullet"/>
      <w:lvlText w:val="›"/>
      <w:lvlJc w:val="left"/>
      <w:pPr>
        <w:tabs>
          <w:tab w:val="num" w:pos="2880"/>
        </w:tabs>
        <w:ind w:left="2880" w:hanging="360"/>
      </w:pPr>
      <w:rPr>
        <w:rFonts w:ascii="Calibri" w:hAnsi="Calibri" w:hint="default"/>
      </w:rPr>
    </w:lvl>
    <w:lvl w:ilvl="4" w:tplc="E2CEA23A" w:tentative="1">
      <w:start w:val="1"/>
      <w:numFmt w:val="bullet"/>
      <w:lvlText w:val="›"/>
      <w:lvlJc w:val="left"/>
      <w:pPr>
        <w:tabs>
          <w:tab w:val="num" w:pos="3600"/>
        </w:tabs>
        <w:ind w:left="3600" w:hanging="360"/>
      </w:pPr>
      <w:rPr>
        <w:rFonts w:ascii="Calibri" w:hAnsi="Calibri" w:hint="default"/>
      </w:rPr>
    </w:lvl>
    <w:lvl w:ilvl="5" w:tplc="132AA256" w:tentative="1">
      <w:start w:val="1"/>
      <w:numFmt w:val="bullet"/>
      <w:lvlText w:val="›"/>
      <w:lvlJc w:val="left"/>
      <w:pPr>
        <w:tabs>
          <w:tab w:val="num" w:pos="4320"/>
        </w:tabs>
        <w:ind w:left="4320" w:hanging="360"/>
      </w:pPr>
      <w:rPr>
        <w:rFonts w:ascii="Calibri" w:hAnsi="Calibri" w:hint="default"/>
      </w:rPr>
    </w:lvl>
    <w:lvl w:ilvl="6" w:tplc="3F1EDEBA" w:tentative="1">
      <w:start w:val="1"/>
      <w:numFmt w:val="bullet"/>
      <w:lvlText w:val="›"/>
      <w:lvlJc w:val="left"/>
      <w:pPr>
        <w:tabs>
          <w:tab w:val="num" w:pos="5040"/>
        </w:tabs>
        <w:ind w:left="5040" w:hanging="360"/>
      </w:pPr>
      <w:rPr>
        <w:rFonts w:ascii="Calibri" w:hAnsi="Calibri" w:hint="default"/>
      </w:rPr>
    </w:lvl>
    <w:lvl w:ilvl="7" w:tplc="22B834E8" w:tentative="1">
      <w:start w:val="1"/>
      <w:numFmt w:val="bullet"/>
      <w:lvlText w:val="›"/>
      <w:lvlJc w:val="left"/>
      <w:pPr>
        <w:tabs>
          <w:tab w:val="num" w:pos="5760"/>
        </w:tabs>
        <w:ind w:left="5760" w:hanging="360"/>
      </w:pPr>
      <w:rPr>
        <w:rFonts w:ascii="Calibri" w:hAnsi="Calibri" w:hint="default"/>
      </w:rPr>
    </w:lvl>
    <w:lvl w:ilvl="8" w:tplc="1E1EF098"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70507CF0"/>
    <w:multiLevelType w:val="hybridMultilevel"/>
    <w:tmpl w:val="B2A4C5C8"/>
    <w:lvl w:ilvl="0" w:tplc="2654C664">
      <w:start w:val="1"/>
      <w:numFmt w:val="bullet"/>
      <w:lvlText w:val="›"/>
      <w:lvlJc w:val="left"/>
      <w:pPr>
        <w:tabs>
          <w:tab w:val="num" w:pos="720"/>
        </w:tabs>
        <w:ind w:left="720" w:hanging="360"/>
      </w:pPr>
      <w:rPr>
        <w:rFonts w:ascii="Calibri" w:hAnsi="Calibri" w:hint="default"/>
      </w:rPr>
    </w:lvl>
    <w:lvl w:ilvl="1" w:tplc="8CA4ECC6" w:tentative="1">
      <w:start w:val="1"/>
      <w:numFmt w:val="bullet"/>
      <w:lvlText w:val="›"/>
      <w:lvlJc w:val="left"/>
      <w:pPr>
        <w:tabs>
          <w:tab w:val="num" w:pos="1440"/>
        </w:tabs>
        <w:ind w:left="1440" w:hanging="360"/>
      </w:pPr>
      <w:rPr>
        <w:rFonts w:ascii="Calibri" w:hAnsi="Calibri" w:hint="default"/>
      </w:rPr>
    </w:lvl>
    <w:lvl w:ilvl="2" w:tplc="07B2B4FE" w:tentative="1">
      <w:start w:val="1"/>
      <w:numFmt w:val="bullet"/>
      <w:lvlText w:val="›"/>
      <w:lvlJc w:val="left"/>
      <w:pPr>
        <w:tabs>
          <w:tab w:val="num" w:pos="2160"/>
        </w:tabs>
        <w:ind w:left="2160" w:hanging="360"/>
      </w:pPr>
      <w:rPr>
        <w:rFonts w:ascii="Calibri" w:hAnsi="Calibri" w:hint="default"/>
      </w:rPr>
    </w:lvl>
    <w:lvl w:ilvl="3" w:tplc="E7A8B48A" w:tentative="1">
      <w:start w:val="1"/>
      <w:numFmt w:val="bullet"/>
      <w:lvlText w:val="›"/>
      <w:lvlJc w:val="left"/>
      <w:pPr>
        <w:tabs>
          <w:tab w:val="num" w:pos="2880"/>
        </w:tabs>
        <w:ind w:left="2880" w:hanging="360"/>
      </w:pPr>
      <w:rPr>
        <w:rFonts w:ascii="Calibri" w:hAnsi="Calibri" w:hint="default"/>
      </w:rPr>
    </w:lvl>
    <w:lvl w:ilvl="4" w:tplc="A65A45C8" w:tentative="1">
      <w:start w:val="1"/>
      <w:numFmt w:val="bullet"/>
      <w:lvlText w:val="›"/>
      <w:lvlJc w:val="left"/>
      <w:pPr>
        <w:tabs>
          <w:tab w:val="num" w:pos="3600"/>
        </w:tabs>
        <w:ind w:left="3600" w:hanging="360"/>
      </w:pPr>
      <w:rPr>
        <w:rFonts w:ascii="Calibri" w:hAnsi="Calibri" w:hint="default"/>
      </w:rPr>
    </w:lvl>
    <w:lvl w:ilvl="5" w:tplc="9F4C9A14" w:tentative="1">
      <w:start w:val="1"/>
      <w:numFmt w:val="bullet"/>
      <w:lvlText w:val="›"/>
      <w:lvlJc w:val="left"/>
      <w:pPr>
        <w:tabs>
          <w:tab w:val="num" w:pos="4320"/>
        </w:tabs>
        <w:ind w:left="4320" w:hanging="360"/>
      </w:pPr>
      <w:rPr>
        <w:rFonts w:ascii="Calibri" w:hAnsi="Calibri" w:hint="default"/>
      </w:rPr>
    </w:lvl>
    <w:lvl w:ilvl="6" w:tplc="76D079C4" w:tentative="1">
      <w:start w:val="1"/>
      <w:numFmt w:val="bullet"/>
      <w:lvlText w:val="›"/>
      <w:lvlJc w:val="left"/>
      <w:pPr>
        <w:tabs>
          <w:tab w:val="num" w:pos="5040"/>
        </w:tabs>
        <w:ind w:left="5040" w:hanging="360"/>
      </w:pPr>
      <w:rPr>
        <w:rFonts w:ascii="Calibri" w:hAnsi="Calibri" w:hint="default"/>
      </w:rPr>
    </w:lvl>
    <w:lvl w:ilvl="7" w:tplc="F66C2940" w:tentative="1">
      <w:start w:val="1"/>
      <w:numFmt w:val="bullet"/>
      <w:lvlText w:val="›"/>
      <w:lvlJc w:val="left"/>
      <w:pPr>
        <w:tabs>
          <w:tab w:val="num" w:pos="5760"/>
        </w:tabs>
        <w:ind w:left="5760" w:hanging="360"/>
      </w:pPr>
      <w:rPr>
        <w:rFonts w:ascii="Calibri" w:hAnsi="Calibri" w:hint="default"/>
      </w:rPr>
    </w:lvl>
    <w:lvl w:ilvl="8" w:tplc="ED7EBAE2" w:tentative="1">
      <w:start w:val="1"/>
      <w:numFmt w:val="bullet"/>
      <w:lvlText w:val="›"/>
      <w:lvlJc w:val="left"/>
      <w:pPr>
        <w:tabs>
          <w:tab w:val="num" w:pos="6480"/>
        </w:tabs>
        <w:ind w:left="6480" w:hanging="360"/>
      </w:pPr>
      <w:rPr>
        <w:rFonts w:ascii="Calibri" w:hAnsi="Calibri" w:hint="default"/>
      </w:rPr>
    </w:lvl>
  </w:abstractNum>
  <w:abstractNum w:abstractNumId="46" w15:restartNumberingAfterBreak="0">
    <w:nsid w:val="75503D93"/>
    <w:multiLevelType w:val="hybridMultilevel"/>
    <w:tmpl w:val="C04845E6"/>
    <w:lvl w:ilvl="0" w:tplc="F710AAC4">
      <w:start w:val="1"/>
      <w:numFmt w:val="bullet"/>
      <w:lvlText w:val="›"/>
      <w:lvlJc w:val="left"/>
      <w:pPr>
        <w:tabs>
          <w:tab w:val="num" w:pos="720"/>
        </w:tabs>
        <w:ind w:left="720" w:hanging="360"/>
      </w:pPr>
      <w:rPr>
        <w:rFonts w:ascii="Arial" w:hAnsi="Arial" w:hint="default"/>
      </w:rPr>
    </w:lvl>
    <w:lvl w:ilvl="1" w:tplc="93EEBBE2" w:tentative="1">
      <w:start w:val="1"/>
      <w:numFmt w:val="bullet"/>
      <w:lvlText w:val="›"/>
      <w:lvlJc w:val="left"/>
      <w:pPr>
        <w:tabs>
          <w:tab w:val="num" w:pos="1440"/>
        </w:tabs>
        <w:ind w:left="1440" w:hanging="360"/>
      </w:pPr>
      <w:rPr>
        <w:rFonts w:ascii="Arial" w:hAnsi="Arial" w:hint="default"/>
      </w:rPr>
    </w:lvl>
    <w:lvl w:ilvl="2" w:tplc="3E76BC52" w:tentative="1">
      <w:start w:val="1"/>
      <w:numFmt w:val="bullet"/>
      <w:lvlText w:val="›"/>
      <w:lvlJc w:val="left"/>
      <w:pPr>
        <w:tabs>
          <w:tab w:val="num" w:pos="2160"/>
        </w:tabs>
        <w:ind w:left="2160" w:hanging="360"/>
      </w:pPr>
      <w:rPr>
        <w:rFonts w:ascii="Arial" w:hAnsi="Arial" w:hint="default"/>
      </w:rPr>
    </w:lvl>
    <w:lvl w:ilvl="3" w:tplc="3418CE02" w:tentative="1">
      <w:start w:val="1"/>
      <w:numFmt w:val="bullet"/>
      <w:lvlText w:val="›"/>
      <w:lvlJc w:val="left"/>
      <w:pPr>
        <w:tabs>
          <w:tab w:val="num" w:pos="2880"/>
        </w:tabs>
        <w:ind w:left="2880" w:hanging="360"/>
      </w:pPr>
      <w:rPr>
        <w:rFonts w:ascii="Arial" w:hAnsi="Arial" w:hint="default"/>
      </w:rPr>
    </w:lvl>
    <w:lvl w:ilvl="4" w:tplc="D960B1AA" w:tentative="1">
      <w:start w:val="1"/>
      <w:numFmt w:val="bullet"/>
      <w:lvlText w:val="›"/>
      <w:lvlJc w:val="left"/>
      <w:pPr>
        <w:tabs>
          <w:tab w:val="num" w:pos="3600"/>
        </w:tabs>
        <w:ind w:left="3600" w:hanging="360"/>
      </w:pPr>
      <w:rPr>
        <w:rFonts w:ascii="Arial" w:hAnsi="Arial" w:hint="default"/>
      </w:rPr>
    </w:lvl>
    <w:lvl w:ilvl="5" w:tplc="619ABC9A" w:tentative="1">
      <w:start w:val="1"/>
      <w:numFmt w:val="bullet"/>
      <w:lvlText w:val="›"/>
      <w:lvlJc w:val="left"/>
      <w:pPr>
        <w:tabs>
          <w:tab w:val="num" w:pos="4320"/>
        </w:tabs>
        <w:ind w:left="4320" w:hanging="360"/>
      </w:pPr>
      <w:rPr>
        <w:rFonts w:ascii="Arial" w:hAnsi="Arial" w:hint="default"/>
      </w:rPr>
    </w:lvl>
    <w:lvl w:ilvl="6" w:tplc="F1FCD130" w:tentative="1">
      <w:start w:val="1"/>
      <w:numFmt w:val="bullet"/>
      <w:lvlText w:val="›"/>
      <w:lvlJc w:val="left"/>
      <w:pPr>
        <w:tabs>
          <w:tab w:val="num" w:pos="5040"/>
        </w:tabs>
        <w:ind w:left="5040" w:hanging="360"/>
      </w:pPr>
      <w:rPr>
        <w:rFonts w:ascii="Arial" w:hAnsi="Arial" w:hint="default"/>
      </w:rPr>
    </w:lvl>
    <w:lvl w:ilvl="7" w:tplc="D4E4A860" w:tentative="1">
      <w:start w:val="1"/>
      <w:numFmt w:val="bullet"/>
      <w:lvlText w:val="›"/>
      <w:lvlJc w:val="left"/>
      <w:pPr>
        <w:tabs>
          <w:tab w:val="num" w:pos="5760"/>
        </w:tabs>
        <w:ind w:left="5760" w:hanging="360"/>
      </w:pPr>
      <w:rPr>
        <w:rFonts w:ascii="Arial" w:hAnsi="Arial" w:hint="default"/>
      </w:rPr>
    </w:lvl>
    <w:lvl w:ilvl="8" w:tplc="D818B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AD6D4C"/>
    <w:multiLevelType w:val="hybridMultilevel"/>
    <w:tmpl w:val="75861EB0"/>
    <w:lvl w:ilvl="0" w:tplc="9EE0A5AC">
      <w:start w:val="1"/>
      <w:numFmt w:val="bullet"/>
      <w:lvlText w:val="›"/>
      <w:lvlJc w:val="left"/>
      <w:pPr>
        <w:tabs>
          <w:tab w:val="num" w:pos="720"/>
        </w:tabs>
        <w:ind w:left="720" w:hanging="360"/>
      </w:pPr>
      <w:rPr>
        <w:rFonts w:ascii="Calibri" w:hAnsi="Calibri" w:hint="default"/>
      </w:rPr>
    </w:lvl>
    <w:lvl w:ilvl="1" w:tplc="52EA42A0" w:tentative="1">
      <w:start w:val="1"/>
      <w:numFmt w:val="bullet"/>
      <w:lvlText w:val="›"/>
      <w:lvlJc w:val="left"/>
      <w:pPr>
        <w:tabs>
          <w:tab w:val="num" w:pos="1440"/>
        </w:tabs>
        <w:ind w:left="1440" w:hanging="360"/>
      </w:pPr>
      <w:rPr>
        <w:rFonts w:ascii="Calibri" w:hAnsi="Calibri" w:hint="default"/>
      </w:rPr>
    </w:lvl>
    <w:lvl w:ilvl="2" w:tplc="610EB42A" w:tentative="1">
      <w:start w:val="1"/>
      <w:numFmt w:val="bullet"/>
      <w:lvlText w:val="›"/>
      <w:lvlJc w:val="left"/>
      <w:pPr>
        <w:tabs>
          <w:tab w:val="num" w:pos="2160"/>
        </w:tabs>
        <w:ind w:left="2160" w:hanging="360"/>
      </w:pPr>
      <w:rPr>
        <w:rFonts w:ascii="Calibri" w:hAnsi="Calibri" w:hint="default"/>
      </w:rPr>
    </w:lvl>
    <w:lvl w:ilvl="3" w:tplc="22FECB34" w:tentative="1">
      <w:start w:val="1"/>
      <w:numFmt w:val="bullet"/>
      <w:lvlText w:val="›"/>
      <w:lvlJc w:val="left"/>
      <w:pPr>
        <w:tabs>
          <w:tab w:val="num" w:pos="2880"/>
        </w:tabs>
        <w:ind w:left="2880" w:hanging="360"/>
      </w:pPr>
      <w:rPr>
        <w:rFonts w:ascii="Calibri" w:hAnsi="Calibri" w:hint="default"/>
      </w:rPr>
    </w:lvl>
    <w:lvl w:ilvl="4" w:tplc="18027290" w:tentative="1">
      <w:start w:val="1"/>
      <w:numFmt w:val="bullet"/>
      <w:lvlText w:val="›"/>
      <w:lvlJc w:val="left"/>
      <w:pPr>
        <w:tabs>
          <w:tab w:val="num" w:pos="3600"/>
        </w:tabs>
        <w:ind w:left="3600" w:hanging="360"/>
      </w:pPr>
      <w:rPr>
        <w:rFonts w:ascii="Calibri" w:hAnsi="Calibri" w:hint="default"/>
      </w:rPr>
    </w:lvl>
    <w:lvl w:ilvl="5" w:tplc="7B0E2652" w:tentative="1">
      <w:start w:val="1"/>
      <w:numFmt w:val="bullet"/>
      <w:lvlText w:val="›"/>
      <w:lvlJc w:val="left"/>
      <w:pPr>
        <w:tabs>
          <w:tab w:val="num" w:pos="4320"/>
        </w:tabs>
        <w:ind w:left="4320" w:hanging="360"/>
      </w:pPr>
      <w:rPr>
        <w:rFonts w:ascii="Calibri" w:hAnsi="Calibri" w:hint="default"/>
      </w:rPr>
    </w:lvl>
    <w:lvl w:ilvl="6" w:tplc="7EA26F52" w:tentative="1">
      <w:start w:val="1"/>
      <w:numFmt w:val="bullet"/>
      <w:lvlText w:val="›"/>
      <w:lvlJc w:val="left"/>
      <w:pPr>
        <w:tabs>
          <w:tab w:val="num" w:pos="5040"/>
        </w:tabs>
        <w:ind w:left="5040" w:hanging="360"/>
      </w:pPr>
      <w:rPr>
        <w:rFonts w:ascii="Calibri" w:hAnsi="Calibri" w:hint="default"/>
      </w:rPr>
    </w:lvl>
    <w:lvl w:ilvl="7" w:tplc="332A4368" w:tentative="1">
      <w:start w:val="1"/>
      <w:numFmt w:val="bullet"/>
      <w:lvlText w:val="›"/>
      <w:lvlJc w:val="left"/>
      <w:pPr>
        <w:tabs>
          <w:tab w:val="num" w:pos="5760"/>
        </w:tabs>
        <w:ind w:left="5760" w:hanging="360"/>
      </w:pPr>
      <w:rPr>
        <w:rFonts w:ascii="Calibri" w:hAnsi="Calibri" w:hint="default"/>
      </w:rPr>
    </w:lvl>
    <w:lvl w:ilvl="8" w:tplc="5A0E64D8" w:tentative="1">
      <w:start w:val="1"/>
      <w:numFmt w:val="bullet"/>
      <w:lvlText w:val="›"/>
      <w:lvlJc w:val="left"/>
      <w:pPr>
        <w:tabs>
          <w:tab w:val="num" w:pos="6480"/>
        </w:tabs>
        <w:ind w:left="6480" w:hanging="360"/>
      </w:pPr>
      <w:rPr>
        <w:rFonts w:ascii="Calibri" w:hAnsi="Calibri" w:hint="default"/>
      </w:rPr>
    </w:lvl>
  </w:abstractNum>
  <w:abstractNum w:abstractNumId="48" w15:restartNumberingAfterBreak="0">
    <w:nsid w:val="782E5990"/>
    <w:multiLevelType w:val="hybridMultilevel"/>
    <w:tmpl w:val="4D144FB2"/>
    <w:lvl w:ilvl="0" w:tplc="B2EC764A">
      <w:start w:val="1"/>
      <w:numFmt w:val="bullet"/>
      <w:lvlText w:val="›"/>
      <w:lvlJc w:val="left"/>
      <w:pPr>
        <w:tabs>
          <w:tab w:val="num" w:pos="720"/>
        </w:tabs>
        <w:ind w:left="720" w:hanging="360"/>
      </w:pPr>
      <w:rPr>
        <w:rFonts w:ascii="Calibri" w:hAnsi="Calibri" w:hint="default"/>
      </w:rPr>
    </w:lvl>
    <w:lvl w:ilvl="1" w:tplc="72349886" w:tentative="1">
      <w:start w:val="1"/>
      <w:numFmt w:val="bullet"/>
      <w:lvlText w:val="›"/>
      <w:lvlJc w:val="left"/>
      <w:pPr>
        <w:tabs>
          <w:tab w:val="num" w:pos="1440"/>
        </w:tabs>
        <w:ind w:left="1440" w:hanging="360"/>
      </w:pPr>
      <w:rPr>
        <w:rFonts w:ascii="Calibri" w:hAnsi="Calibri" w:hint="default"/>
      </w:rPr>
    </w:lvl>
    <w:lvl w:ilvl="2" w:tplc="DC2CFD4C" w:tentative="1">
      <w:start w:val="1"/>
      <w:numFmt w:val="bullet"/>
      <w:lvlText w:val="›"/>
      <w:lvlJc w:val="left"/>
      <w:pPr>
        <w:tabs>
          <w:tab w:val="num" w:pos="2160"/>
        </w:tabs>
        <w:ind w:left="2160" w:hanging="360"/>
      </w:pPr>
      <w:rPr>
        <w:rFonts w:ascii="Calibri" w:hAnsi="Calibri" w:hint="default"/>
      </w:rPr>
    </w:lvl>
    <w:lvl w:ilvl="3" w:tplc="09EAD5B2" w:tentative="1">
      <w:start w:val="1"/>
      <w:numFmt w:val="bullet"/>
      <w:lvlText w:val="›"/>
      <w:lvlJc w:val="left"/>
      <w:pPr>
        <w:tabs>
          <w:tab w:val="num" w:pos="2880"/>
        </w:tabs>
        <w:ind w:left="2880" w:hanging="360"/>
      </w:pPr>
      <w:rPr>
        <w:rFonts w:ascii="Calibri" w:hAnsi="Calibri" w:hint="default"/>
      </w:rPr>
    </w:lvl>
    <w:lvl w:ilvl="4" w:tplc="877C4496" w:tentative="1">
      <w:start w:val="1"/>
      <w:numFmt w:val="bullet"/>
      <w:lvlText w:val="›"/>
      <w:lvlJc w:val="left"/>
      <w:pPr>
        <w:tabs>
          <w:tab w:val="num" w:pos="3600"/>
        </w:tabs>
        <w:ind w:left="3600" w:hanging="360"/>
      </w:pPr>
      <w:rPr>
        <w:rFonts w:ascii="Calibri" w:hAnsi="Calibri" w:hint="default"/>
      </w:rPr>
    </w:lvl>
    <w:lvl w:ilvl="5" w:tplc="7DA6E938" w:tentative="1">
      <w:start w:val="1"/>
      <w:numFmt w:val="bullet"/>
      <w:lvlText w:val="›"/>
      <w:lvlJc w:val="left"/>
      <w:pPr>
        <w:tabs>
          <w:tab w:val="num" w:pos="4320"/>
        </w:tabs>
        <w:ind w:left="4320" w:hanging="360"/>
      </w:pPr>
      <w:rPr>
        <w:rFonts w:ascii="Calibri" w:hAnsi="Calibri" w:hint="default"/>
      </w:rPr>
    </w:lvl>
    <w:lvl w:ilvl="6" w:tplc="B976528A" w:tentative="1">
      <w:start w:val="1"/>
      <w:numFmt w:val="bullet"/>
      <w:lvlText w:val="›"/>
      <w:lvlJc w:val="left"/>
      <w:pPr>
        <w:tabs>
          <w:tab w:val="num" w:pos="5040"/>
        </w:tabs>
        <w:ind w:left="5040" w:hanging="360"/>
      </w:pPr>
      <w:rPr>
        <w:rFonts w:ascii="Calibri" w:hAnsi="Calibri" w:hint="default"/>
      </w:rPr>
    </w:lvl>
    <w:lvl w:ilvl="7" w:tplc="0430EE7E" w:tentative="1">
      <w:start w:val="1"/>
      <w:numFmt w:val="bullet"/>
      <w:lvlText w:val="›"/>
      <w:lvlJc w:val="left"/>
      <w:pPr>
        <w:tabs>
          <w:tab w:val="num" w:pos="5760"/>
        </w:tabs>
        <w:ind w:left="5760" w:hanging="360"/>
      </w:pPr>
      <w:rPr>
        <w:rFonts w:ascii="Calibri" w:hAnsi="Calibri" w:hint="default"/>
      </w:rPr>
    </w:lvl>
    <w:lvl w:ilvl="8" w:tplc="207A3576" w:tentative="1">
      <w:start w:val="1"/>
      <w:numFmt w:val="bullet"/>
      <w:lvlText w:val="›"/>
      <w:lvlJc w:val="left"/>
      <w:pPr>
        <w:tabs>
          <w:tab w:val="num" w:pos="6480"/>
        </w:tabs>
        <w:ind w:left="6480" w:hanging="360"/>
      </w:pPr>
      <w:rPr>
        <w:rFonts w:ascii="Calibri" w:hAnsi="Calibri" w:hint="default"/>
      </w:rPr>
    </w:lvl>
  </w:abstractNum>
  <w:abstractNum w:abstractNumId="49" w15:restartNumberingAfterBreak="0">
    <w:nsid w:val="79421E41"/>
    <w:multiLevelType w:val="hybridMultilevel"/>
    <w:tmpl w:val="9CB0AD4E"/>
    <w:lvl w:ilvl="0" w:tplc="10585C96">
      <w:start w:val="1"/>
      <w:numFmt w:val="bullet"/>
      <w:lvlText w:val="›"/>
      <w:lvlJc w:val="left"/>
      <w:pPr>
        <w:tabs>
          <w:tab w:val="num" w:pos="720"/>
        </w:tabs>
        <w:ind w:left="720" w:hanging="360"/>
      </w:pPr>
      <w:rPr>
        <w:rFonts w:ascii="Arial" w:hAnsi="Arial" w:hint="default"/>
      </w:rPr>
    </w:lvl>
    <w:lvl w:ilvl="1" w:tplc="7020FABE" w:tentative="1">
      <w:start w:val="1"/>
      <w:numFmt w:val="bullet"/>
      <w:lvlText w:val="›"/>
      <w:lvlJc w:val="left"/>
      <w:pPr>
        <w:tabs>
          <w:tab w:val="num" w:pos="1440"/>
        </w:tabs>
        <w:ind w:left="1440" w:hanging="360"/>
      </w:pPr>
      <w:rPr>
        <w:rFonts w:ascii="Arial" w:hAnsi="Arial" w:hint="default"/>
      </w:rPr>
    </w:lvl>
    <w:lvl w:ilvl="2" w:tplc="D7AEE200" w:tentative="1">
      <w:start w:val="1"/>
      <w:numFmt w:val="bullet"/>
      <w:lvlText w:val="›"/>
      <w:lvlJc w:val="left"/>
      <w:pPr>
        <w:tabs>
          <w:tab w:val="num" w:pos="2160"/>
        </w:tabs>
        <w:ind w:left="2160" w:hanging="360"/>
      </w:pPr>
      <w:rPr>
        <w:rFonts w:ascii="Arial" w:hAnsi="Arial" w:hint="default"/>
      </w:rPr>
    </w:lvl>
    <w:lvl w:ilvl="3" w:tplc="D5165AAE" w:tentative="1">
      <w:start w:val="1"/>
      <w:numFmt w:val="bullet"/>
      <w:lvlText w:val="›"/>
      <w:lvlJc w:val="left"/>
      <w:pPr>
        <w:tabs>
          <w:tab w:val="num" w:pos="2880"/>
        </w:tabs>
        <w:ind w:left="2880" w:hanging="360"/>
      </w:pPr>
      <w:rPr>
        <w:rFonts w:ascii="Arial" w:hAnsi="Arial" w:hint="default"/>
      </w:rPr>
    </w:lvl>
    <w:lvl w:ilvl="4" w:tplc="5D8EADAC" w:tentative="1">
      <w:start w:val="1"/>
      <w:numFmt w:val="bullet"/>
      <w:lvlText w:val="›"/>
      <w:lvlJc w:val="left"/>
      <w:pPr>
        <w:tabs>
          <w:tab w:val="num" w:pos="3600"/>
        </w:tabs>
        <w:ind w:left="3600" w:hanging="360"/>
      </w:pPr>
      <w:rPr>
        <w:rFonts w:ascii="Arial" w:hAnsi="Arial" w:hint="default"/>
      </w:rPr>
    </w:lvl>
    <w:lvl w:ilvl="5" w:tplc="37C869B4" w:tentative="1">
      <w:start w:val="1"/>
      <w:numFmt w:val="bullet"/>
      <w:lvlText w:val="›"/>
      <w:lvlJc w:val="left"/>
      <w:pPr>
        <w:tabs>
          <w:tab w:val="num" w:pos="4320"/>
        </w:tabs>
        <w:ind w:left="4320" w:hanging="360"/>
      </w:pPr>
      <w:rPr>
        <w:rFonts w:ascii="Arial" w:hAnsi="Arial" w:hint="default"/>
      </w:rPr>
    </w:lvl>
    <w:lvl w:ilvl="6" w:tplc="B5785ED4" w:tentative="1">
      <w:start w:val="1"/>
      <w:numFmt w:val="bullet"/>
      <w:lvlText w:val="›"/>
      <w:lvlJc w:val="left"/>
      <w:pPr>
        <w:tabs>
          <w:tab w:val="num" w:pos="5040"/>
        </w:tabs>
        <w:ind w:left="5040" w:hanging="360"/>
      </w:pPr>
      <w:rPr>
        <w:rFonts w:ascii="Arial" w:hAnsi="Arial" w:hint="default"/>
      </w:rPr>
    </w:lvl>
    <w:lvl w:ilvl="7" w:tplc="82F69352" w:tentative="1">
      <w:start w:val="1"/>
      <w:numFmt w:val="bullet"/>
      <w:lvlText w:val="›"/>
      <w:lvlJc w:val="left"/>
      <w:pPr>
        <w:tabs>
          <w:tab w:val="num" w:pos="5760"/>
        </w:tabs>
        <w:ind w:left="5760" w:hanging="360"/>
      </w:pPr>
      <w:rPr>
        <w:rFonts w:ascii="Arial" w:hAnsi="Arial" w:hint="default"/>
      </w:rPr>
    </w:lvl>
    <w:lvl w:ilvl="8" w:tplc="4AB45DB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C1757BF"/>
    <w:multiLevelType w:val="hybridMultilevel"/>
    <w:tmpl w:val="ECC4DEF0"/>
    <w:lvl w:ilvl="0" w:tplc="3D540B66">
      <w:start w:val="1"/>
      <w:numFmt w:val="bullet"/>
      <w:lvlText w:val="›"/>
      <w:lvlJc w:val="left"/>
      <w:pPr>
        <w:tabs>
          <w:tab w:val="num" w:pos="720"/>
        </w:tabs>
        <w:ind w:left="720" w:hanging="360"/>
      </w:pPr>
      <w:rPr>
        <w:rFonts w:ascii="Arial" w:hAnsi="Arial" w:hint="default"/>
      </w:rPr>
    </w:lvl>
    <w:lvl w:ilvl="1" w:tplc="B2FC0B2C" w:tentative="1">
      <w:start w:val="1"/>
      <w:numFmt w:val="bullet"/>
      <w:lvlText w:val="›"/>
      <w:lvlJc w:val="left"/>
      <w:pPr>
        <w:tabs>
          <w:tab w:val="num" w:pos="1440"/>
        </w:tabs>
        <w:ind w:left="1440" w:hanging="360"/>
      </w:pPr>
      <w:rPr>
        <w:rFonts w:ascii="Arial" w:hAnsi="Arial" w:hint="default"/>
      </w:rPr>
    </w:lvl>
    <w:lvl w:ilvl="2" w:tplc="04FCB5DE" w:tentative="1">
      <w:start w:val="1"/>
      <w:numFmt w:val="bullet"/>
      <w:lvlText w:val="›"/>
      <w:lvlJc w:val="left"/>
      <w:pPr>
        <w:tabs>
          <w:tab w:val="num" w:pos="2160"/>
        </w:tabs>
        <w:ind w:left="2160" w:hanging="360"/>
      </w:pPr>
      <w:rPr>
        <w:rFonts w:ascii="Arial" w:hAnsi="Arial" w:hint="default"/>
      </w:rPr>
    </w:lvl>
    <w:lvl w:ilvl="3" w:tplc="7E3E6E3C" w:tentative="1">
      <w:start w:val="1"/>
      <w:numFmt w:val="bullet"/>
      <w:lvlText w:val="›"/>
      <w:lvlJc w:val="left"/>
      <w:pPr>
        <w:tabs>
          <w:tab w:val="num" w:pos="2880"/>
        </w:tabs>
        <w:ind w:left="2880" w:hanging="360"/>
      </w:pPr>
      <w:rPr>
        <w:rFonts w:ascii="Arial" w:hAnsi="Arial" w:hint="default"/>
      </w:rPr>
    </w:lvl>
    <w:lvl w:ilvl="4" w:tplc="75E2E08E" w:tentative="1">
      <w:start w:val="1"/>
      <w:numFmt w:val="bullet"/>
      <w:lvlText w:val="›"/>
      <w:lvlJc w:val="left"/>
      <w:pPr>
        <w:tabs>
          <w:tab w:val="num" w:pos="3600"/>
        </w:tabs>
        <w:ind w:left="3600" w:hanging="360"/>
      </w:pPr>
      <w:rPr>
        <w:rFonts w:ascii="Arial" w:hAnsi="Arial" w:hint="default"/>
      </w:rPr>
    </w:lvl>
    <w:lvl w:ilvl="5" w:tplc="21C26A88" w:tentative="1">
      <w:start w:val="1"/>
      <w:numFmt w:val="bullet"/>
      <w:lvlText w:val="›"/>
      <w:lvlJc w:val="left"/>
      <w:pPr>
        <w:tabs>
          <w:tab w:val="num" w:pos="4320"/>
        </w:tabs>
        <w:ind w:left="4320" w:hanging="360"/>
      </w:pPr>
      <w:rPr>
        <w:rFonts w:ascii="Arial" w:hAnsi="Arial" w:hint="default"/>
      </w:rPr>
    </w:lvl>
    <w:lvl w:ilvl="6" w:tplc="6134A11E" w:tentative="1">
      <w:start w:val="1"/>
      <w:numFmt w:val="bullet"/>
      <w:lvlText w:val="›"/>
      <w:lvlJc w:val="left"/>
      <w:pPr>
        <w:tabs>
          <w:tab w:val="num" w:pos="5040"/>
        </w:tabs>
        <w:ind w:left="5040" w:hanging="360"/>
      </w:pPr>
      <w:rPr>
        <w:rFonts w:ascii="Arial" w:hAnsi="Arial" w:hint="default"/>
      </w:rPr>
    </w:lvl>
    <w:lvl w:ilvl="7" w:tplc="6F4ADDC6" w:tentative="1">
      <w:start w:val="1"/>
      <w:numFmt w:val="bullet"/>
      <w:lvlText w:val="›"/>
      <w:lvlJc w:val="left"/>
      <w:pPr>
        <w:tabs>
          <w:tab w:val="num" w:pos="5760"/>
        </w:tabs>
        <w:ind w:left="5760" w:hanging="360"/>
      </w:pPr>
      <w:rPr>
        <w:rFonts w:ascii="Arial" w:hAnsi="Arial" w:hint="default"/>
      </w:rPr>
    </w:lvl>
    <w:lvl w:ilvl="8" w:tplc="978C5A92" w:tentative="1">
      <w:start w:val="1"/>
      <w:numFmt w:val="bullet"/>
      <w:lvlText w:val="›"/>
      <w:lvlJc w:val="left"/>
      <w:pPr>
        <w:tabs>
          <w:tab w:val="num" w:pos="6480"/>
        </w:tabs>
        <w:ind w:left="6480" w:hanging="360"/>
      </w:pPr>
      <w:rPr>
        <w:rFonts w:ascii="Arial" w:hAnsi="Arial" w:hint="default"/>
      </w:rPr>
    </w:lvl>
  </w:abstractNum>
  <w:num w:numId="1" w16cid:durableId="1914198419">
    <w:abstractNumId w:val="6"/>
  </w:num>
  <w:num w:numId="2" w16cid:durableId="1847476460">
    <w:abstractNumId w:val="34"/>
  </w:num>
  <w:num w:numId="3" w16cid:durableId="1604923665">
    <w:abstractNumId w:val="8"/>
  </w:num>
  <w:num w:numId="4" w16cid:durableId="356005309">
    <w:abstractNumId w:val="45"/>
  </w:num>
  <w:num w:numId="5" w16cid:durableId="1724670748">
    <w:abstractNumId w:val="19"/>
  </w:num>
  <w:num w:numId="6" w16cid:durableId="2049717903">
    <w:abstractNumId w:val="36"/>
  </w:num>
  <w:num w:numId="7" w16cid:durableId="1134177970">
    <w:abstractNumId w:val="32"/>
  </w:num>
  <w:num w:numId="8" w16cid:durableId="78452228">
    <w:abstractNumId w:val="43"/>
  </w:num>
  <w:num w:numId="9" w16cid:durableId="902330492">
    <w:abstractNumId w:val="40"/>
  </w:num>
  <w:num w:numId="10" w16cid:durableId="1694381442">
    <w:abstractNumId w:val="15"/>
  </w:num>
  <w:num w:numId="11" w16cid:durableId="457993416">
    <w:abstractNumId w:val="47"/>
  </w:num>
  <w:num w:numId="12" w16cid:durableId="588271674">
    <w:abstractNumId w:val="23"/>
  </w:num>
  <w:num w:numId="13" w16cid:durableId="2005471335">
    <w:abstractNumId w:val="7"/>
  </w:num>
  <w:num w:numId="14" w16cid:durableId="7953727">
    <w:abstractNumId w:val="10"/>
  </w:num>
  <w:num w:numId="15" w16cid:durableId="1194415959">
    <w:abstractNumId w:val="18"/>
  </w:num>
  <w:num w:numId="16" w16cid:durableId="1437141476">
    <w:abstractNumId w:val="44"/>
  </w:num>
  <w:num w:numId="17" w16cid:durableId="1479229590">
    <w:abstractNumId w:val="35"/>
  </w:num>
  <w:num w:numId="18" w16cid:durableId="920868405">
    <w:abstractNumId w:val="21"/>
  </w:num>
  <w:num w:numId="19" w16cid:durableId="1854341843">
    <w:abstractNumId w:val="28"/>
  </w:num>
  <w:num w:numId="20" w16cid:durableId="1382943394">
    <w:abstractNumId w:val="11"/>
  </w:num>
  <w:num w:numId="21" w16cid:durableId="1422024312">
    <w:abstractNumId w:val="27"/>
  </w:num>
  <w:num w:numId="22" w16cid:durableId="439180357">
    <w:abstractNumId w:val="1"/>
  </w:num>
  <w:num w:numId="23" w16cid:durableId="36244815">
    <w:abstractNumId w:val="25"/>
  </w:num>
  <w:num w:numId="24" w16cid:durableId="945885099">
    <w:abstractNumId w:val="5"/>
  </w:num>
  <w:num w:numId="25" w16cid:durableId="979115966">
    <w:abstractNumId w:val="20"/>
  </w:num>
  <w:num w:numId="26" w16cid:durableId="1652521558">
    <w:abstractNumId w:val="39"/>
  </w:num>
  <w:num w:numId="27" w16cid:durableId="17707476">
    <w:abstractNumId w:val="16"/>
  </w:num>
  <w:num w:numId="28" w16cid:durableId="327170424">
    <w:abstractNumId w:val="22"/>
  </w:num>
  <w:num w:numId="29" w16cid:durableId="1090738913">
    <w:abstractNumId w:val="9"/>
  </w:num>
  <w:num w:numId="30" w16cid:durableId="75369669">
    <w:abstractNumId w:val="42"/>
  </w:num>
  <w:num w:numId="31" w16cid:durableId="1326856968">
    <w:abstractNumId w:val="26"/>
  </w:num>
  <w:num w:numId="32" w16cid:durableId="209584450">
    <w:abstractNumId w:val="41"/>
  </w:num>
  <w:num w:numId="33" w16cid:durableId="1074203605">
    <w:abstractNumId w:val="2"/>
  </w:num>
  <w:num w:numId="34" w16cid:durableId="806048119">
    <w:abstractNumId w:val="48"/>
  </w:num>
  <w:num w:numId="35" w16cid:durableId="1631591066">
    <w:abstractNumId w:val="24"/>
  </w:num>
  <w:num w:numId="36" w16cid:durableId="837772673">
    <w:abstractNumId w:val="29"/>
  </w:num>
  <w:num w:numId="37" w16cid:durableId="1048721561">
    <w:abstractNumId w:val="13"/>
  </w:num>
  <w:num w:numId="38" w16cid:durableId="1000082927">
    <w:abstractNumId w:val="4"/>
  </w:num>
  <w:num w:numId="39" w16cid:durableId="1448811354">
    <w:abstractNumId w:val="30"/>
  </w:num>
  <w:num w:numId="40" w16cid:durableId="1593008180">
    <w:abstractNumId w:val="12"/>
  </w:num>
  <w:num w:numId="41" w16cid:durableId="1021854305">
    <w:abstractNumId w:val="14"/>
  </w:num>
  <w:num w:numId="42" w16cid:durableId="155733511">
    <w:abstractNumId w:val="31"/>
  </w:num>
  <w:num w:numId="43" w16cid:durableId="1554853513">
    <w:abstractNumId w:val="37"/>
  </w:num>
  <w:num w:numId="44" w16cid:durableId="1622420788">
    <w:abstractNumId w:val="3"/>
  </w:num>
  <w:num w:numId="45" w16cid:durableId="304506284">
    <w:abstractNumId w:val="33"/>
  </w:num>
  <w:num w:numId="46" w16cid:durableId="276370338">
    <w:abstractNumId w:val="50"/>
  </w:num>
  <w:num w:numId="47" w16cid:durableId="363797492">
    <w:abstractNumId w:val="0"/>
  </w:num>
  <w:num w:numId="48" w16cid:durableId="1414861029">
    <w:abstractNumId w:val="38"/>
  </w:num>
  <w:num w:numId="49" w16cid:durableId="30303285">
    <w:abstractNumId w:val="46"/>
  </w:num>
  <w:num w:numId="50" w16cid:durableId="1909876151">
    <w:abstractNumId w:val="17"/>
  </w:num>
  <w:num w:numId="51" w16cid:durableId="205699933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31"/>
    <w:rsid w:val="001B74D2"/>
    <w:rsid w:val="006B54E8"/>
    <w:rsid w:val="007C2DB7"/>
    <w:rsid w:val="00A93FC3"/>
    <w:rsid w:val="00B52123"/>
    <w:rsid w:val="00BB760E"/>
    <w:rsid w:val="00C25435"/>
    <w:rsid w:val="00C52A03"/>
    <w:rsid w:val="00EF4231"/>
    <w:rsid w:val="00FB274E"/>
    <w:rsid w:val="00FB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B377"/>
  <w15:chartTrackingRefBased/>
  <w15:docId w15:val="{39EAE844-F2D7-4C07-9AA0-25DE66C0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231"/>
    <w:rPr>
      <w:rFonts w:eastAsiaTheme="majorEastAsia" w:cstheme="majorBidi"/>
      <w:color w:val="272727" w:themeColor="text1" w:themeTint="D8"/>
    </w:rPr>
  </w:style>
  <w:style w:type="paragraph" w:styleId="Title">
    <w:name w:val="Title"/>
    <w:basedOn w:val="Normal"/>
    <w:next w:val="Normal"/>
    <w:link w:val="TitleChar"/>
    <w:uiPriority w:val="10"/>
    <w:qFormat/>
    <w:rsid w:val="00EF4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231"/>
    <w:pPr>
      <w:spacing w:before="160"/>
      <w:jc w:val="center"/>
    </w:pPr>
    <w:rPr>
      <w:i/>
      <w:iCs/>
      <w:color w:val="404040" w:themeColor="text1" w:themeTint="BF"/>
    </w:rPr>
  </w:style>
  <w:style w:type="character" w:customStyle="1" w:styleId="QuoteChar">
    <w:name w:val="Quote Char"/>
    <w:basedOn w:val="DefaultParagraphFont"/>
    <w:link w:val="Quote"/>
    <w:uiPriority w:val="29"/>
    <w:rsid w:val="00EF4231"/>
    <w:rPr>
      <w:i/>
      <w:iCs/>
      <w:color w:val="404040" w:themeColor="text1" w:themeTint="BF"/>
    </w:rPr>
  </w:style>
  <w:style w:type="paragraph" w:styleId="ListParagraph">
    <w:name w:val="List Paragraph"/>
    <w:basedOn w:val="Normal"/>
    <w:uiPriority w:val="34"/>
    <w:qFormat/>
    <w:rsid w:val="00EF4231"/>
    <w:pPr>
      <w:ind w:left="720"/>
      <w:contextualSpacing/>
    </w:pPr>
  </w:style>
  <w:style w:type="character" w:styleId="IntenseEmphasis">
    <w:name w:val="Intense Emphasis"/>
    <w:basedOn w:val="DefaultParagraphFont"/>
    <w:uiPriority w:val="21"/>
    <w:qFormat/>
    <w:rsid w:val="00EF4231"/>
    <w:rPr>
      <w:i/>
      <w:iCs/>
      <w:color w:val="0F4761" w:themeColor="accent1" w:themeShade="BF"/>
    </w:rPr>
  </w:style>
  <w:style w:type="paragraph" w:styleId="IntenseQuote">
    <w:name w:val="Intense Quote"/>
    <w:basedOn w:val="Normal"/>
    <w:next w:val="Normal"/>
    <w:link w:val="IntenseQuoteChar"/>
    <w:uiPriority w:val="30"/>
    <w:qFormat/>
    <w:rsid w:val="00EF4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231"/>
    <w:rPr>
      <w:i/>
      <w:iCs/>
      <w:color w:val="0F4761" w:themeColor="accent1" w:themeShade="BF"/>
    </w:rPr>
  </w:style>
  <w:style w:type="character" w:styleId="IntenseReference">
    <w:name w:val="Intense Reference"/>
    <w:basedOn w:val="DefaultParagraphFont"/>
    <w:uiPriority w:val="32"/>
    <w:qFormat/>
    <w:rsid w:val="00EF4231"/>
    <w:rPr>
      <w:b/>
      <w:bCs/>
      <w:smallCaps/>
      <w:color w:val="0F4761" w:themeColor="accent1" w:themeShade="BF"/>
      <w:spacing w:val="5"/>
    </w:rPr>
  </w:style>
  <w:style w:type="character" w:styleId="Hyperlink">
    <w:name w:val="Hyperlink"/>
    <w:basedOn w:val="DefaultParagraphFont"/>
    <w:uiPriority w:val="99"/>
    <w:unhideWhenUsed/>
    <w:rsid w:val="00EF4231"/>
    <w:rPr>
      <w:color w:val="467886" w:themeColor="hyperlink"/>
      <w:u w:val="single"/>
    </w:rPr>
  </w:style>
  <w:style w:type="character" w:styleId="UnresolvedMention">
    <w:name w:val="Unresolved Mention"/>
    <w:basedOn w:val="DefaultParagraphFont"/>
    <w:uiPriority w:val="99"/>
    <w:semiHidden/>
    <w:unhideWhenUsed/>
    <w:rsid w:val="00EF4231"/>
    <w:rPr>
      <w:color w:val="605E5C"/>
      <w:shd w:val="clear" w:color="auto" w:fill="E1DFDD"/>
    </w:rPr>
  </w:style>
  <w:style w:type="paragraph" w:styleId="NormalWeb">
    <w:name w:val="Normal (Web)"/>
    <w:basedOn w:val="Normal"/>
    <w:uiPriority w:val="99"/>
    <w:semiHidden/>
    <w:unhideWhenUsed/>
    <w:rsid w:val="00EF42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B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D3"/>
  </w:style>
  <w:style w:type="paragraph" w:styleId="Footer">
    <w:name w:val="footer"/>
    <w:basedOn w:val="Normal"/>
    <w:link w:val="FooterChar"/>
    <w:uiPriority w:val="99"/>
    <w:unhideWhenUsed/>
    <w:rsid w:val="00FB5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D3"/>
  </w:style>
  <w:style w:type="paragraph" w:styleId="TOCHeading">
    <w:name w:val="TOC Heading"/>
    <w:basedOn w:val="Heading1"/>
    <w:next w:val="Normal"/>
    <w:uiPriority w:val="39"/>
    <w:unhideWhenUsed/>
    <w:qFormat/>
    <w:rsid w:val="00FB51D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B51D3"/>
    <w:pPr>
      <w:spacing w:after="100"/>
    </w:pPr>
  </w:style>
  <w:style w:type="paragraph" w:styleId="TOC2">
    <w:name w:val="toc 2"/>
    <w:basedOn w:val="Normal"/>
    <w:next w:val="Normal"/>
    <w:autoRedefine/>
    <w:uiPriority w:val="39"/>
    <w:unhideWhenUsed/>
    <w:rsid w:val="00FB51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4823">
      <w:bodyDiv w:val="1"/>
      <w:marLeft w:val="0"/>
      <w:marRight w:val="0"/>
      <w:marTop w:val="0"/>
      <w:marBottom w:val="0"/>
      <w:divBdr>
        <w:top w:val="none" w:sz="0" w:space="0" w:color="auto"/>
        <w:left w:val="none" w:sz="0" w:space="0" w:color="auto"/>
        <w:bottom w:val="none" w:sz="0" w:space="0" w:color="auto"/>
        <w:right w:val="none" w:sz="0" w:space="0" w:color="auto"/>
      </w:divBdr>
      <w:divsChild>
        <w:div w:id="1468627679">
          <w:marLeft w:val="360"/>
          <w:marRight w:val="0"/>
          <w:marTop w:val="0"/>
          <w:marBottom w:val="40"/>
          <w:divBdr>
            <w:top w:val="none" w:sz="0" w:space="0" w:color="auto"/>
            <w:left w:val="none" w:sz="0" w:space="0" w:color="auto"/>
            <w:bottom w:val="none" w:sz="0" w:space="0" w:color="auto"/>
            <w:right w:val="none" w:sz="0" w:space="0" w:color="auto"/>
          </w:divBdr>
        </w:div>
        <w:div w:id="1859585293">
          <w:marLeft w:val="360"/>
          <w:marRight w:val="0"/>
          <w:marTop w:val="0"/>
          <w:marBottom w:val="40"/>
          <w:divBdr>
            <w:top w:val="none" w:sz="0" w:space="0" w:color="auto"/>
            <w:left w:val="none" w:sz="0" w:space="0" w:color="auto"/>
            <w:bottom w:val="none" w:sz="0" w:space="0" w:color="auto"/>
            <w:right w:val="none" w:sz="0" w:space="0" w:color="auto"/>
          </w:divBdr>
        </w:div>
        <w:div w:id="402262848">
          <w:marLeft w:val="360"/>
          <w:marRight w:val="0"/>
          <w:marTop w:val="0"/>
          <w:marBottom w:val="40"/>
          <w:divBdr>
            <w:top w:val="none" w:sz="0" w:space="0" w:color="auto"/>
            <w:left w:val="none" w:sz="0" w:space="0" w:color="auto"/>
            <w:bottom w:val="none" w:sz="0" w:space="0" w:color="auto"/>
            <w:right w:val="none" w:sz="0" w:space="0" w:color="auto"/>
          </w:divBdr>
        </w:div>
        <w:div w:id="442841977">
          <w:marLeft w:val="360"/>
          <w:marRight w:val="0"/>
          <w:marTop w:val="0"/>
          <w:marBottom w:val="40"/>
          <w:divBdr>
            <w:top w:val="none" w:sz="0" w:space="0" w:color="auto"/>
            <w:left w:val="none" w:sz="0" w:space="0" w:color="auto"/>
            <w:bottom w:val="none" w:sz="0" w:space="0" w:color="auto"/>
            <w:right w:val="none" w:sz="0" w:space="0" w:color="auto"/>
          </w:divBdr>
        </w:div>
        <w:div w:id="13657482">
          <w:marLeft w:val="360"/>
          <w:marRight w:val="0"/>
          <w:marTop w:val="0"/>
          <w:marBottom w:val="40"/>
          <w:divBdr>
            <w:top w:val="none" w:sz="0" w:space="0" w:color="auto"/>
            <w:left w:val="none" w:sz="0" w:space="0" w:color="auto"/>
            <w:bottom w:val="none" w:sz="0" w:space="0" w:color="auto"/>
            <w:right w:val="none" w:sz="0" w:space="0" w:color="auto"/>
          </w:divBdr>
        </w:div>
        <w:div w:id="103890345">
          <w:marLeft w:val="360"/>
          <w:marRight w:val="0"/>
          <w:marTop w:val="0"/>
          <w:marBottom w:val="40"/>
          <w:divBdr>
            <w:top w:val="none" w:sz="0" w:space="0" w:color="auto"/>
            <w:left w:val="none" w:sz="0" w:space="0" w:color="auto"/>
            <w:bottom w:val="none" w:sz="0" w:space="0" w:color="auto"/>
            <w:right w:val="none" w:sz="0" w:space="0" w:color="auto"/>
          </w:divBdr>
        </w:div>
        <w:div w:id="1837841739">
          <w:marLeft w:val="360"/>
          <w:marRight w:val="0"/>
          <w:marTop w:val="0"/>
          <w:marBottom w:val="40"/>
          <w:divBdr>
            <w:top w:val="none" w:sz="0" w:space="0" w:color="auto"/>
            <w:left w:val="none" w:sz="0" w:space="0" w:color="auto"/>
            <w:bottom w:val="none" w:sz="0" w:space="0" w:color="auto"/>
            <w:right w:val="none" w:sz="0" w:space="0" w:color="auto"/>
          </w:divBdr>
        </w:div>
        <w:div w:id="1138378159">
          <w:marLeft w:val="360"/>
          <w:marRight w:val="0"/>
          <w:marTop w:val="0"/>
          <w:marBottom w:val="40"/>
          <w:divBdr>
            <w:top w:val="none" w:sz="0" w:space="0" w:color="auto"/>
            <w:left w:val="none" w:sz="0" w:space="0" w:color="auto"/>
            <w:bottom w:val="none" w:sz="0" w:space="0" w:color="auto"/>
            <w:right w:val="none" w:sz="0" w:space="0" w:color="auto"/>
          </w:divBdr>
        </w:div>
        <w:div w:id="301009603">
          <w:marLeft w:val="360"/>
          <w:marRight w:val="0"/>
          <w:marTop w:val="0"/>
          <w:marBottom w:val="40"/>
          <w:divBdr>
            <w:top w:val="none" w:sz="0" w:space="0" w:color="auto"/>
            <w:left w:val="none" w:sz="0" w:space="0" w:color="auto"/>
            <w:bottom w:val="none" w:sz="0" w:space="0" w:color="auto"/>
            <w:right w:val="none" w:sz="0" w:space="0" w:color="auto"/>
          </w:divBdr>
        </w:div>
        <w:div w:id="2074499435">
          <w:marLeft w:val="360"/>
          <w:marRight w:val="0"/>
          <w:marTop w:val="0"/>
          <w:marBottom w:val="40"/>
          <w:divBdr>
            <w:top w:val="none" w:sz="0" w:space="0" w:color="auto"/>
            <w:left w:val="none" w:sz="0" w:space="0" w:color="auto"/>
            <w:bottom w:val="none" w:sz="0" w:space="0" w:color="auto"/>
            <w:right w:val="none" w:sz="0" w:space="0" w:color="auto"/>
          </w:divBdr>
        </w:div>
        <w:div w:id="2143572050">
          <w:marLeft w:val="360"/>
          <w:marRight w:val="0"/>
          <w:marTop w:val="0"/>
          <w:marBottom w:val="40"/>
          <w:divBdr>
            <w:top w:val="none" w:sz="0" w:space="0" w:color="auto"/>
            <w:left w:val="none" w:sz="0" w:space="0" w:color="auto"/>
            <w:bottom w:val="none" w:sz="0" w:space="0" w:color="auto"/>
            <w:right w:val="none" w:sz="0" w:space="0" w:color="auto"/>
          </w:divBdr>
        </w:div>
        <w:div w:id="1306857667">
          <w:marLeft w:val="360"/>
          <w:marRight w:val="0"/>
          <w:marTop w:val="0"/>
          <w:marBottom w:val="40"/>
          <w:divBdr>
            <w:top w:val="none" w:sz="0" w:space="0" w:color="auto"/>
            <w:left w:val="none" w:sz="0" w:space="0" w:color="auto"/>
            <w:bottom w:val="none" w:sz="0" w:space="0" w:color="auto"/>
            <w:right w:val="none" w:sz="0" w:space="0" w:color="auto"/>
          </w:divBdr>
        </w:div>
        <w:div w:id="1487358576">
          <w:marLeft w:val="360"/>
          <w:marRight w:val="0"/>
          <w:marTop w:val="0"/>
          <w:marBottom w:val="40"/>
          <w:divBdr>
            <w:top w:val="none" w:sz="0" w:space="0" w:color="auto"/>
            <w:left w:val="none" w:sz="0" w:space="0" w:color="auto"/>
            <w:bottom w:val="none" w:sz="0" w:space="0" w:color="auto"/>
            <w:right w:val="none" w:sz="0" w:space="0" w:color="auto"/>
          </w:divBdr>
        </w:div>
        <w:div w:id="19088957">
          <w:marLeft w:val="360"/>
          <w:marRight w:val="0"/>
          <w:marTop w:val="0"/>
          <w:marBottom w:val="40"/>
          <w:divBdr>
            <w:top w:val="none" w:sz="0" w:space="0" w:color="auto"/>
            <w:left w:val="none" w:sz="0" w:space="0" w:color="auto"/>
            <w:bottom w:val="none" w:sz="0" w:space="0" w:color="auto"/>
            <w:right w:val="none" w:sz="0" w:space="0" w:color="auto"/>
          </w:divBdr>
        </w:div>
        <w:div w:id="2094620053">
          <w:marLeft w:val="360"/>
          <w:marRight w:val="0"/>
          <w:marTop w:val="0"/>
          <w:marBottom w:val="40"/>
          <w:divBdr>
            <w:top w:val="none" w:sz="0" w:space="0" w:color="auto"/>
            <w:left w:val="none" w:sz="0" w:space="0" w:color="auto"/>
            <w:bottom w:val="none" w:sz="0" w:space="0" w:color="auto"/>
            <w:right w:val="none" w:sz="0" w:space="0" w:color="auto"/>
          </w:divBdr>
        </w:div>
        <w:div w:id="1496611126">
          <w:marLeft w:val="360"/>
          <w:marRight w:val="0"/>
          <w:marTop w:val="0"/>
          <w:marBottom w:val="40"/>
          <w:divBdr>
            <w:top w:val="none" w:sz="0" w:space="0" w:color="auto"/>
            <w:left w:val="none" w:sz="0" w:space="0" w:color="auto"/>
            <w:bottom w:val="none" w:sz="0" w:space="0" w:color="auto"/>
            <w:right w:val="none" w:sz="0" w:space="0" w:color="auto"/>
          </w:divBdr>
        </w:div>
        <w:div w:id="1113093840">
          <w:marLeft w:val="360"/>
          <w:marRight w:val="0"/>
          <w:marTop w:val="0"/>
          <w:marBottom w:val="40"/>
          <w:divBdr>
            <w:top w:val="none" w:sz="0" w:space="0" w:color="auto"/>
            <w:left w:val="none" w:sz="0" w:space="0" w:color="auto"/>
            <w:bottom w:val="none" w:sz="0" w:space="0" w:color="auto"/>
            <w:right w:val="none" w:sz="0" w:space="0" w:color="auto"/>
          </w:divBdr>
        </w:div>
        <w:div w:id="1522234803">
          <w:marLeft w:val="360"/>
          <w:marRight w:val="0"/>
          <w:marTop w:val="0"/>
          <w:marBottom w:val="40"/>
          <w:divBdr>
            <w:top w:val="none" w:sz="0" w:space="0" w:color="auto"/>
            <w:left w:val="none" w:sz="0" w:space="0" w:color="auto"/>
            <w:bottom w:val="none" w:sz="0" w:space="0" w:color="auto"/>
            <w:right w:val="none" w:sz="0" w:space="0" w:color="auto"/>
          </w:divBdr>
        </w:div>
        <w:div w:id="589583581">
          <w:marLeft w:val="360"/>
          <w:marRight w:val="0"/>
          <w:marTop w:val="0"/>
          <w:marBottom w:val="40"/>
          <w:divBdr>
            <w:top w:val="none" w:sz="0" w:space="0" w:color="auto"/>
            <w:left w:val="none" w:sz="0" w:space="0" w:color="auto"/>
            <w:bottom w:val="none" w:sz="0" w:space="0" w:color="auto"/>
            <w:right w:val="none" w:sz="0" w:space="0" w:color="auto"/>
          </w:divBdr>
        </w:div>
        <w:div w:id="1895508618">
          <w:marLeft w:val="360"/>
          <w:marRight w:val="0"/>
          <w:marTop w:val="0"/>
          <w:marBottom w:val="40"/>
          <w:divBdr>
            <w:top w:val="none" w:sz="0" w:space="0" w:color="auto"/>
            <w:left w:val="none" w:sz="0" w:space="0" w:color="auto"/>
            <w:bottom w:val="none" w:sz="0" w:space="0" w:color="auto"/>
            <w:right w:val="none" w:sz="0" w:space="0" w:color="auto"/>
          </w:divBdr>
        </w:div>
        <w:div w:id="2071414382">
          <w:marLeft w:val="360"/>
          <w:marRight w:val="0"/>
          <w:marTop w:val="0"/>
          <w:marBottom w:val="40"/>
          <w:divBdr>
            <w:top w:val="none" w:sz="0" w:space="0" w:color="auto"/>
            <w:left w:val="none" w:sz="0" w:space="0" w:color="auto"/>
            <w:bottom w:val="none" w:sz="0" w:space="0" w:color="auto"/>
            <w:right w:val="none" w:sz="0" w:space="0" w:color="auto"/>
          </w:divBdr>
        </w:div>
        <w:div w:id="763958253">
          <w:marLeft w:val="360"/>
          <w:marRight w:val="0"/>
          <w:marTop w:val="0"/>
          <w:marBottom w:val="40"/>
          <w:divBdr>
            <w:top w:val="none" w:sz="0" w:space="0" w:color="auto"/>
            <w:left w:val="none" w:sz="0" w:space="0" w:color="auto"/>
            <w:bottom w:val="none" w:sz="0" w:space="0" w:color="auto"/>
            <w:right w:val="none" w:sz="0" w:space="0" w:color="auto"/>
          </w:divBdr>
        </w:div>
        <w:div w:id="333991354">
          <w:marLeft w:val="360"/>
          <w:marRight w:val="0"/>
          <w:marTop w:val="0"/>
          <w:marBottom w:val="40"/>
          <w:divBdr>
            <w:top w:val="none" w:sz="0" w:space="0" w:color="auto"/>
            <w:left w:val="none" w:sz="0" w:space="0" w:color="auto"/>
            <w:bottom w:val="none" w:sz="0" w:space="0" w:color="auto"/>
            <w:right w:val="none" w:sz="0" w:space="0" w:color="auto"/>
          </w:divBdr>
        </w:div>
      </w:divsChild>
    </w:div>
    <w:div w:id="168496100">
      <w:bodyDiv w:val="1"/>
      <w:marLeft w:val="0"/>
      <w:marRight w:val="0"/>
      <w:marTop w:val="0"/>
      <w:marBottom w:val="0"/>
      <w:divBdr>
        <w:top w:val="none" w:sz="0" w:space="0" w:color="auto"/>
        <w:left w:val="none" w:sz="0" w:space="0" w:color="auto"/>
        <w:bottom w:val="none" w:sz="0" w:space="0" w:color="auto"/>
        <w:right w:val="none" w:sz="0" w:space="0" w:color="auto"/>
      </w:divBdr>
      <w:divsChild>
        <w:div w:id="1803618772">
          <w:marLeft w:val="274"/>
          <w:marRight w:val="0"/>
          <w:marTop w:val="0"/>
          <w:marBottom w:val="60"/>
          <w:divBdr>
            <w:top w:val="none" w:sz="0" w:space="0" w:color="auto"/>
            <w:left w:val="none" w:sz="0" w:space="0" w:color="auto"/>
            <w:bottom w:val="none" w:sz="0" w:space="0" w:color="auto"/>
            <w:right w:val="none" w:sz="0" w:space="0" w:color="auto"/>
          </w:divBdr>
        </w:div>
        <w:div w:id="541023050">
          <w:marLeft w:val="274"/>
          <w:marRight w:val="0"/>
          <w:marTop w:val="0"/>
          <w:marBottom w:val="60"/>
          <w:divBdr>
            <w:top w:val="none" w:sz="0" w:space="0" w:color="auto"/>
            <w:left w:val="none" w:sz="0" w:space="0" w:color="auto"/>
            <w:bottom w:val="none" w:sz="0" w:space="0" w:color="auto"/>
            <w:right w:val="none" w:sz="0" w:space="0" w:color="auto"/>
          </w:divBdr>
        </w:div>
        <w:div w:id="2053840290">
          <w:marLeft w:val="274"/>
          <w:marRight w:val="0"/>
          <w:marTop w:val="0"/>
          <w:marBottom w:val="60"/>
          <w:divBdr>
            <w:top w:val="none" w:sz="0" w:space="0" w:color="auto"/>
            <w:left w:val="none" w:sz="0" w:space="0" w:color="auto"/>
            <w:bottom w:val="none" w:sz="0" w:space="0" w:color="auto"/>
            <w:right w:val="none" w:sz="0" w:space="0" w:color="auto"/>
          </w:divBdr>
        </w:div>
        <w:div w:id="1921716306">
          <w:marLeft w:val="274"/>
          <w:marRight w:val="0"/>
          <w:marTop w:val="0"/>
          <w:marBottom w:val="60"/>
          <w:divBdr>
            <w:top w:val="none" w:sz="0" w:space="0" w:color="auto"/>
            <w:left w:val="none" w:sz="0" w:space="0" w:color="auto"/>
            <w:bottom w:val="none" w:sz="0" w:space="0" w:color="auto"/>
            <w:right w:val="none" w:sz="0" w:space="0" w:color="auto"/>
          </w:divBdr>
        </w:div>
        <w:div w:id="1071653966">
          <w:marLeft w:val="274"/>
          <w:marRight w:val="0"/>
          <w:marTop w:val="0"/>
          <w:marBottom w:val="60"/>
          <w:divBdr>
            <w:top w:val="none" w:sz="0" w:space="0" w:color="auto"/>
            <w:left w:val="none" w:sz="0" w:space="0" w:color="auto"/>
            <w:bottom w:val="none" w:sz="0" w:space="0" w:color="auto"/>
            <w:right w:val="none" w:sz="0" w:space="0" w:color="auto"/>
          </w:divBdr>
        </w:div>
        <w:div w:id="1541436512">
          <w:marLeft w:val="274"/>
          <w:marRight w:val="0"/>
          <w:marTop w:val="0"/>
          <w:marBottom w:val="60"/>
          <w:divBdr>
            <w:top w:val="none" w:sz="0" w:space="0" w:color="auto"/>
            <w:left w:val="none" w:sz="0" w:space="0" w:color="auto"/>
            <w:bottom w:val="none" w:sz="0" w:space="0" w:color="auto"/>
            <w:right w:val="none" w:sz="0" w:space="0" w:color="auto"/>
          </w:divBdr>
        </w:div>
        <w:div w:id="1319652360">
          <w:marLeft w:val="274"/>
          <w:marRight w:val="0"/>
          <w:marTop w:val="0"/>
          <w:marBottom w:val="60"/>
          <w:divBdr>
            <w:top w:val="none" w:sz="0" w:space="0" w:color="auto"/>
            <w:left w:val="none" w:sz="0" w:space="0" w:color="auto"/>
            <w:bottom w:val="none" w:sz="0" w:space="0" w:color="auto"/>
            <w:right w:val="none" w:sz="0" w:space="0" w:color="auto"/>
          </w:divBdr>
        </w:div>
        <w:div w:id="51848933">
          <w:marLeft w:val="274"/>
          <w:marRight w:val="0"/>
          <w:marTop w:val="0"/>
          <w:marBottom w:val="60"/>
          <w:divBdr>
            <w:top w:val="none" w:sz="0" w:space="0" w:color="auto"/>
            <w:left w:val="none" w:sz="0" w:space="0" w:color="auto"/>
            <w:bottom w:val="none" w:sz="0" w:space="0" w:color="auto"/>
            <w:right w:val="none" w:sz="0" w:space="0" w:color="auto"/>
          </w:divBdr>
        </w:div>
        <w:div w:id="204173157">
          <w:marLeft w:val="274"/>
          <w:marRight w:val="0"/>
          <w:marTop w:val="0"/>
          <w:marBottom w:val="60"/>
          <w:divBdr>
            <w:top w:val="none" w:sz="0" w:space="0" w:color="auto"/>
            <w:left w:val="none" w:sz="0" w:space="0" w:color="auto"/>
            <w:bottom w:val="none" w:sz="0" w:space="0" w:color="auto"/>
            <w:right w:val="none" w:sz="0" w:space="0" w:color="auto"/>
          </w:divBdr>
        </w:div>
        <w:div w:id="1206604949">
          <w:marLeft w:val="274"/>
          <w:marRight w:val="0"/>
          <w:marTop w:val="0"/>
          <w:marBottom w:val="60"/>
          <w:divBdr>
            <w:top w:val="none" w:sz="0" w:space="0" w:color="auto"/>
            <w:left w:val="none" w:sz="0" w:space="0" w:color="auto"/>
            <w:bottom w:val="none" w:sz="0" w:space="0" w:color="auto"/>
            <w:right w:val="none" w:sz="0" w:space="0" w:color="auto"/>
          </w:divBdr>
        </w:div>
        <w:div w:id="1964920389">
          <w:marLeft w:val="274"/>
          <w:marRight w:val="0"/>
          <w:marTop w:val="0"/>
          <w:marBottom w:val="60"/>
          <w:divBdr>
            <w:top w:val="none" w:sz="0" w:space="0" w:color="auto"/>
            <w:left w:val="none" w:sz="0" w:space="0" w:color="auto"/>
            <w:bottom w:val="none" w:sz="0" w:space="0" w:color="auto"/>
            <w:right w:val="none" w:sz="0" w:space="0" w:color="auto"/>
          </w:divBdr>
        </w:div>
        <w:div w:id="1310817267">
          <w:marLeft w:val="274"/>
          <w:marRight w:val="0"/>
          <w:marTop w:val="0"/>
          <w:marBottom w:val="60"/>
          <w:divBdr>
            <w:top w:val="none" w:sz="0" w:space="0" w:color="auto"/>
            <w:left w:val="none" w:sz="0" w:space="0" w:color="auto"/>
            <w:bottom w:val="none" w:sz="0" w:space="0" w:color="auto"/>
            <w:right w:val="none" w:sz="0" w:space="0" w:color="auto"/>
          </w:divBdr>
        </w:div>
        <w:div w:id="1120799512">
          <w:marLeft w:val="274"/>
          <w:marRight w:val="0"/>
          <w:marTop w:val="0"/>
          <w:marBottom w:val="60"/>
          <w:divBdr>
            <w:top w:val="none" w:sz="0" w:space="0" w:color="auto"/>
            <w:left w:val="none" w:sz="0" w:space="0" w:color="auto"/>
            <w:bottom w:val="none" w:sz="0" w:space="0" w:color="auto"/>
            <w:right w:val="none" w:sz="0" w:space="0" w:color="auto"/>
          </w:divBdr>
        </w:div>
      </w:divsChild>
    </w:div>
    <w:div w:id="296380764">
      <w:bodyDiv w:val="1"/>
      <w:marLeft w:val="0"/>
      <w:marRight w:val="0"/>
      <w:marTop w:val="0"/>
      <w:marBottom w:val="0"/>
      <w:divBdr>
        <w:top w:val="none" w:sz="0" w:space="0" w:color="auto"/>
        <w:left w:val="none" w:sz="0" w:space="0" w:color="auto"/>
        <w:bottom w:val="none" w:sz="0" w:space="0" w:color="auto"/>
        <w:right w:val="none" w:sz="0" w:space="0" w:color="auto"/>
      </w:divBdr>
      <w:divsChild>
        <w:div w:id="1696737313">
          <w:marLeft w:val="360"/>
          <w:marRight w:val="0"/>
          <w:marTop w:val="0"/>
          <w:marBottom w:val="80"/>
          <w:divBdr>
            <w:top w:val="none" w:sz="0" w:space="0" w:color="auto"/>
            <w:left w:val="none" w:sz="0" w:space="0" w:color="auto"/>
            <w:bottom w:val="none" w:sz="0" w:space="0" w:color="auto"/>
            <w:right w:val="none" w:sz="0" w:space="0" w:color="auto"/>
          </w:divBdr>
        </w:div>
        <w:div w:id="830096840">
          <w:marLeft w:val="360"/>
          <w:marRight w:val="0"/>
          <w:marTop w:val="0"/>
          <w:marBottom w:val="80"/>
          <w:divBdr>
            <w:top w:val="none" w:sz="0" w:space="0" w:color="auto"/>
            <w:left w:val="none" w:sz="0" w:space="0" w:color="auto"/>
            <w:bottom w:val="none" w:sz="0" w:space="0" w:color="auto"/>
            <w:right w:val="none" w:sz="0" w:space="0" w:color="auto"/>
          </w:divBdr>
        </w:div>
        <w:div w:id="1492596659">
          <w:marLeft w:val="360"/>
          <w:marRight w:val="0"/>
          <w:marTop w:val="0"/>
          <w:marBottom w:val="80"/>
          <w:divBdr>
            <w:top w:val="none" w:sz="0" w:space="0" w:color="auto"/>
            <w:left w:val="none" w:sz="0" w:space="0" w:color="auto"/>
            <w:bottom w:val="none" w:sz="0" w:space="0" w:color="auto"/>
            <w:right w:val="none" w:sz="0" w:space="0" w:color="auto"/>
          </w:divBdr>
        </w:div>
        <w:div w:id="464666727">
          <w:marLeft w:val="360"/>
          <w:marRight w:val="0"/>
          <w:marTop w:val="0"/>
          <w:marBottom w:val="80"/>
          <w:divBdr>
            <w:top w:val="none" w:sz="0" w:space="0" w:color="auto"/>
            <w:left w:val="none" w:sz="0" w:space="0" w:color="auto"/>
            <w:bottom w:val="none" w:sz="0" w:space="0" w:color="auto"/>
            <w:right w:val="none" w:sz="0" w:space="0" w:color="auto"/>
          </w:divBdr>
        </w:div>
        <w:div w:id="1966228354">
          <w:marLeft w:val="360"/>
          <w:marRight w:val="0"/>
          <w:marTop w:val="0"/>
          <w:marBottom w:val="80"/>
          <w:divBdr>
            <w:top w:val="none" w:sz="0" w:space="0" w:color="auto"/>
            <w:left w:val="none" w:sz="0" w:space="0" w:color="auto"/>
            <w:bottom w:val="none" w:sz="0" w:space="0" w:color="auto"/>
            <w:right w:val="none" w:sz="0" w:space="0" w:color="auto"/>
          </w:divBdr>
        </w:div>
        <w:div w:id="786971848">
          <w:marLeft w:val="677"/>
          <w:marRight w:val="0"/>
          <w:marTop w:val="0"/>
          <w:marBottom w:val="80"/>
          <w:divBdr>
            <w:top w:val="none" w:sz="0" w:space="0" w:color="auto"/>
            <w:left w:val="none" w:sz="0" w:space="0" w:color="auto"/>
            <w:bottom w:val="none" w:sz="0" w:space="0" w:color="auto"/>
            <w:right w:val="none" w:sz="0" w:space="0" w:color="auto"/>
          </w:divBdr>
        </w:div>
        <w:div w:id="1699505976">
          <w:marLeft w:val="677"/>
          <w:marRight w:val="0"/>
          <w:marTop w:val="0"/>
          <w:marBottom w:val="80"/>
          <w:divBdr>
            <w:top w:val="none" w:sz="0" w:space="0" w:color="auto"/>
            <w:left w:val="none" w:sz="0" w:space="0" w:color="auto"/>
            <w:bottom w:val="none" w:sz="0" w:space="0" w:color="auto"/>
            <w:right w:val="none" w:sz="0" w:space="0" w:color="auto"/>
          </w:divBdr>
        </w:div>
        <w:div w:id="659574670">
          <w:marLeft w:val="677"/>
          <w:marRight w:val="0"/>
          <w:marTop w:val="0"/>
          <w:marBottom w:val="80"/>
          <w:divBdr>
            <w:top w:val="none" w:sz="0" w:space="0" w:color="auto"/>
            <w:left w:val="none" w:sz="0" w:space="0" w:color="auto"/>
            <w:bottom w:val="none" w:sz="0" w:space="0" w:color="auto"/>
            <w:right w:val="none" w:sz="0" w:space="0" w:color="auto"/>
          </w:divBdr>
        </w:div>
        <w:div w:id="275645955">
          <w:marLeft w:val="360"/>
          <w:marRight w:val="0"/>
          <w:marTop w:val="0"/>
          <w:marBottom w:val="80"/>
          <w:divBdr>
            <w:top w:val="none" w:sz="0" w:space="0" w:color="auto"/>
            <w:left w:val="none" w:sz="0" w:space="0" w:color="auto"/>
            <w:bottom w:val="none" w:sz="0" w:space="0" w:color="auto"/>
            <w:right w:val="none" w:sz="0" w:space="0" w:color="auto"/>
          </w:divBdr>
        </w:div>
        <w:div w:id="1410083168">
          <w:marLeft w:val="360"/>
          <w:marRight w:val="0"/>
          <w:marTop w:val="0"/>
          <w:marBottom w:val="80"/>
          <w:divBdr>
            <w:top w:val="none" w:sz="0" w:space="0" w:color="auto"/>
            <w:left w:val="none" w:sz="0" w:space="0" w:color="auto"/>
            <w:bottom w:val="none" w:sz="0" w:space="0" w:color="auto"/>
            <w:right w:val="none" w:sz="0" w:space="0" w:color="auto"/>
          </w:divBdr>
        </w:div>
        <w:div w:id="1734155832">
          <w:marLeft w:val="360"/>
          <w:marRight w:val="0"/>
          <w:marTop w:val="0"/>
          <w:marBottom w:val="80"/>
          <w:divBdr>
            <w:top w:val="none" w:sz="0" w:space="0" w:color="auto"/>
            <w:left w:val="none" w:sz="0" w:space="0" w:color="auto"/>
            <w:bottom w:val="none" w:sz="0" w:space="0" w:color="auto"/>
            <w:right w:val="none" w:sz="0" w:space="0" w:color="auto"/>
          </w:divBdr>
        </w:div>
        <w:div w:id="160778682">
          <w:marLeft w:val="360"/>
          <w:marRight w:val="0"/>
          <w:marTop w:val="0"/>
          <w:marBottom w:val="80"/>
          <w:divBdr>
            <w:top w:val="none" w:sz="0" w:space="0" w:color="auto"/>
            <w:left w:val="none" w:sz="0" w:space="0" w:color="auto"/>
            <w:bottom w:val="none" w:sz="0" w:space="0" w:color="auto"/>
            <w:right w:val="none" w:sz="0" w:space="0" w:color="auto"/>
          </w:divBdr>
        </w:div>
        <w:div w:id="47609937">
          <w:marLeft w:val="360"/>
          <w:marRight w:val="0"/>
          <w:marTop w:val="0"/>
          <w:marBottom w:val="80"/>
          <w:divBdr>
            <w:top w:val="none" w:sz="0" w:space="0" w:color="auto"/>
            <w:left w:val="none" w:sz="0" w:space="0" w:color="auto"/>
            <w:bottom w:val="none" w:sz="0" w:space="0" w:color="auto"/>
            <w:right w:val="none" w:sz="0" w:space="0" w:color="auto"/>
          </w:divBdr>
        </w:div>
        <w:div w:id="20084875">
          <w:marLeft w:val="360"/>
          <w:marRight w:val="0"/>
          <w:marTop w:val="0"/>
          <w:marBottom w:val="80"/>
          <w:divBdr>
            <w:top w:val="none" w:sz="0" w:space="0" w:color="auto"/>
            <w:left w:val="none" w:sz="0" w:space="0" w:color="auto"/>
            <w:bottom w:val="none" w:sz="0" w:space="0" w:color="auto"/>
            <w:right w:val="none" w:sz="0" w:space="0" w:color="auto"/>
          </w:divBdr>
        </w:div>
        <w:div w:id="1955091140">
          <w:marLeft w:val="360"/>
          <w:marRight w:val="0"/>
          <w:marTop w:val="0"/>
          <w:marBottom w:val="80"/>
          <w:divBdr>
            <w:top w:val="none" w:sz="0" w:space="0" w:color="auto"/>
            <w:left w:val="none" w:sz="0" w:space="0" w:color="auto"/>
            <w:bottom w:val="none" w:sz="0" w:space="0" w:color="auto"/>
            <w:right w:val="none" w:sz="0" w:space="0" w:color="auto"/>
          </w:divBdr>
        </w:div>
        <w:div w:id="207692726">
          <w:marLeft w:val="274"/>
          <w:marRight w:val="0"/>
          <w:marTop w:val="0"/>
          <w:marBottom w:val="80"/>
          <w:divBdr>
            <w:top w:val="none" w:sz="0" w:space="0" w:color="auto"/>
            <w:left w:val="none" w:sz="0" w:space="0" w:color="auto"/>
            <w:bottom w:val="none" w:sz="0" w:space="0" w:color="auto"/>
            <w:right w:val="none" w:sz="0" w:space="0" w:color="auto"/>
          </w:divBdr>
        </w:div>
        <w:div w:id="229121087">
          <w:marLeft w:val="360"/>
          <w:marRight w:val="0"/>
          <w:marTop w:val="0"/>
          <w:marBottom w:val="80"/>
          <w:divBdr>
            <w:top w:val="none" w:sz="0" w:space="0" w:color="auto"/>
            <w:left w:val="none" w:sz="0" w:space="0" w:color="auto"/>
            <w:bottom w:val="none" w:sz="0" w:space="0" w:color="auto"/>
            <w:right w:val="none" w:sz="0" w:space="0" w:color="auto"/>
          </w:divBdr>
        </w:div>
        <w:div w:id="1019353994">
          <w:marLeft w:val="360"/>
          <w:marRight w:val="0"/>
          <w:marTop w:val="0"/>
          <w:marBottom w:val="80"/>
          <w:divBdr>
            <w:top w:val="none" w:sz="0" w:space="0" w:color="auto"/>
            <w:left w:val="none" w:sz="0" w:space="0" w:color="auto"/>
            <w:bottom w:val="none" w:sz="0" w:space="0" w:color="auto"/>
            <w:right w:val="none" w:sz="0" w:space="0" w:color="auto"/>
          </w:divBdr>
        </w:div>
      </w:divsChild>
    </w:div>
    <w:div w:id="301346749">
      <w:bodyDiv w:val="1"/>
      <w:marLeft w:val="0"/>
      <w:marRight w:val="0"/>
      <w:marTop w:val="0"/>
      <w:marBottom w:val="0"/>
      <w:divBdr>
        <w:top w:val="none" w:sz="0" w:space="0" w:color="auto"/>
        <w:left w:val="none" w:sz="0" w:space="0" w:color="auto"/>
        <w:bottom w:val="none" w:sz="0" w:space="0" w:color="auto"/>
        <w:right w:val="none" w:sz="0" w:space="0" w:color="auto"/>
      </w:divBdr>
      <w:divsChild>
        <w:div w:id="1199589798">
          <w:marLeft w:val="360"/>
          <w:marRight w:val="0"/>
          <w:marTop w:val="0"/>
          <w:marBottom w:val="40"/>
          <w:divBdr>
            <w:top w:val="none" w:sz="0" w:space="0" w:color="auto"/>
            <w:left w:val="none" w:sz="0" w:space="0" w:color="auto"/>
            <w:bottom w:val="none" w:sz="0" w:space="0" w:color="auto"/>
            <w:right w:val="none" w:sz="0" w:space="0" w:color="auto"/>
          </w:divBdr>
        </w:div>
        <w:div w:id="1485048683">
          <w:marLeft w:val="360"/>
          <w:marRight w:val="0"/>
          <w:marTop w:val="0"/>
          <w:marBottom w:val="40"/>
          <w:divBdr>
            <w:top w:val="none" w:sz="0" w:space="0" w:color="auto"/>
            <w:left w:val="none" w:sz="0" w:space="0" w:color="auto"/>
            <w:bottom w:val="none" w:sz="0" w:space="0" w:color="auto"/>
            <w:right w:val="none" w:sz="0" w:space="0" w:color="auto"/>
          </w:divBdr>
        </w:div>
        <w:div w:id="1975016425">
          <w:marLeft w:val="360"/>
          <w:marRight w:val="0"/>
          <w:marTop w:val="0"/>
          <w:marBottom w:val="40"/>
          <w:divBdr>
            <w:top w:val="none" w:sz="0" w:space="0" w:color="auto"/>
            <w:left w:val="none" w:sz="0" w:space="0" w:color="auto"/>
            <w:bottom w:val="none" w:sz="0" w:space="0" w:color="auto"/>
            <w:right w:val="none" w:sz="0" w:space="0" w:color="auto"/>
          </w:divBdr>
        </w:div>
        <w:div w:id="434180755">
          <w:marLeft w:val="360"/>
          <w:marRight w:val="0"/>
          <w:marTop w:val="0"/>
          <w:marBottom w:val="40"/>
          <w:divBdr>
            <w:top w:val="none" w:sz="0" w:space="0" w:color="auto"/>
            <w:left w:val="none" w:sz="0" w:space="0" w:color="auto"/>
            <w:bottom w:val="none" w:sz="0" w:space="0" w:color="auto"/>
            <w:right w:val="none" w:sz="0" w:space="0" w:color="auto"/>
          </w:divBdr>
        </w:div>
        <w:div w:id="949705812">
          <w:marLeft w:val="360"/>
          <w:marRight w:val="0"/>
          <w:marTop w:val="0"/>
          <w:marBottom w:val="40"/>
          <w:divBdr>
            <w:top w:val="none" w:sz="0" w:space="0" w:color="auto"/>
            <w:left w:val="none" w:sz="0" w:space="0" w:color="auto"/>
            <w:bottom w:val="none" w:sz="0" w:space="0" w:color="auto"/>
            <w:right w:val="none" w:sz="0" w:space="0" w:color="auto"/>
          </w:divBdr>
        </w:div>
        <w:div w:id="1208373655">
          <w:marLeft w:val="360"/>
          <w:marRight w:val="0"/>
          <w:marTop w:val="0"/>
          <w:marBottom w:val="40"/>
          <w:divBdr>
            <w:top w:val="none" w:sz="0" w:space="0" w:color="auto"/>
            <w:left w:val="none" w:sz="0" w:space="0" w:color="auto"/>
            <w:bottom w:val="none" w:sz="0" w:space="0" w:color="auto"/>
            <w:right w:val="none" w:sz="0" w:space="0" w:color="auto"/>
          </w:divBdr>
        </w:div>
        <w:div w:id="283997944">
          <w:marLeft w:val="360"/>
          <w:marRight w:val="0"/>
          <w:marTop w:val="0"/>
          <w:marBottom w:val="40"/>
          <w:divBdr>
            <w:top w:val="none" w:sz="0" w:space="0" w:color="auto"/>
            <w:left w:val="none" w:sz="0" w:space="0" w:color="auto"/>
            <w:bottom w:val="none" w:sz="0" w:space="0" w:color="auto"/>
            <w:right w:val="none" w:sz="0" w:space="0" w:color="auto"/>
          </w:divBdr>
        </w:div>
        <w:div w:id="505438094">
          <w:marLeft w:val="360"/>
          <w:marRight w:val="0"/>
          <w:marTop w:val="0"/>
          <w:marBottom w:val="40"/>
          <w:divBdr>
            <w:top w:val="none" w:sz="0" w:space="0" w:color="auto"/>
            <w:left w:val="none" w:sz="0" w:space="0" w:color="auto"/>
            <w:bottom w:val="none" w:sz="0" w:space="0" w:color="auto"/>
            <w:right w:val="none" w:sz="0" w:space="0" w:color="auto"/>
          </w:divBdr>
        </w:div>
        <w:div w:id="738014376">
          <w:marLeft w:val="360"/>
          <w:marRight w:val="0"/>
          <w:marTop w:val="0"/>
          <w:marBottom w:val="40"/>
          <w:divBdr>
            <w:top w:val="none" w:sz="0" w:space="0" w:color="auto"/>
            <w:left w:val="none" w:sz="0" w:space="0" w:color="auto"/>
            <w:bottom w:val="none" w:sz="0" w:space="0" w:color="auto"/>
            <w:right w:val="none" w:sz="0" w:space="0" w:color="auto"/>
          </w:divBdr>
        </w:div>
        <w:div w:id="2145461490">
          <w:marLeft w:val="360"/>
          <w:marRight w:val="0"/>
          <w:marTop w:val="0"/>
          <w:marBottom w:val="40"/>
          <w:divBdr>
            <w:top w:val="none" w:sz="0" w:space="0" w:color="auto"/>
            <w:left w:val="none" w:sz="0" w:space="0" w:color="auto"/>
            <w:bottom w:val="none" w:sz="0" w:space="0" w:color="auto"/>
            <w:right w:val="none" w:sz="0" w:space="0" w:color="auto"/>
          </w:divBdr>
        </w:div>
        <w:div w:id="1158183367">
          <w:marLeft w:val="360"/>
          <w:marRight w:val="0"/>
          <w:marTop w:val="0"/>
          <w:marBottom w:val="40"/>
          <w:divBdr>
            <w:top w:val="none" w:sz="0" w:space="0" w:color="auto"/>
            <w:left w:val="none" w:sz="0" w:space="0" w:color="auto"/>
            <w:bottom w:val="none" w:sz="0" w:space="0" w:color="auto"/>
            <w:right w:val="none" w:sz="0" w:space="0" w:color="auto"/>
          </w:divBdr>
        </w:div>
        <w:div w:id="1772703914">
          <w:marLeft w:val="360"/>
          <w:marRight w:val="0"/>
          <w:marTop w:val="0"/>
          <w:marBottom w:val="40"/>
          <w:divBdr>
            <w:top w:val="none" w:sz="0" w:space="0" w:color="auto"/>
            <w:left w:val="none" w:sz="0" w:space="0" w:color="auto"/>
            <w:bottom w:val="none" w:sz="0" w:space="0" w:color="auto"/>
            <w:right w:val="none" w:sz="0" w:space="0" w:color="auto"/>
          </w:divBdr>
        </w:div>
        <w:div w:id="1339579099">
          <w:marLeft w:val="360"/>
          <w:marRight w:val="0"/>
          <w:marTop w:val="0"/>
          <w:marBottom w:val="40"/>
          <w:divBdr>
            <w:top w:val="none" w:sz="0" w:space="0" w:color="auto"/>
            <w:left w:val="none" w:sz="0" w:space="0" w:color="auto"/>
            <w:bottom w:val="none" w:sz="0" w:space="0" w:color="auto"/>
            <w:right w:val="none" w:sz="0" w:space="0" w:color="auto"/>
          </w:divBdr>
        </w:div>
        <w:div w:id="737244896">
          <w:marLeft w:val="360"/>
          <w:marRight w:val="0"/>
          <w:marTop w:val="0"/>
          <w:marBottom w:val="40"/>
          <w:divBdr>
            <w:top w:val="none" w:sz="0" w:space="0" w:color="auto"/>
            <w:left w:val="none" w:sz="0" w:space="0" w:color="auto"/>
            <w:bottom w:val="none" w:sz="0" w:space="0" w:color="auto"/>
            <w:right w:val="none" w:sz="0" w:space="0" w:color="auto"/>
          </w:divBdr>
        </w:div>
        <w:div w:id="1399397438">
          <w:marLeft w:val="360"/>
          <w:marRight w:val="0"/>
          <w:marTop w:val="0"/>
          <w:marBottom w:val="40"/>
          <w:divBdr>
            <w:top w:val="none" w:sz="0" w:space="0" w:color="auto"/>
            <w:left w:val="none" w:sz="0" w:space="0" w:color="auto"/>
            <w:bottom w:val="none" w:sz="0" w:space="0" w:color="auto"/>
            <w:right w:val="none" w:sz="0" w:space="0" w:color="auto"/>
          </w:divBdr>
        </w:div>
        <w:div w:id="859200328">
          <w:marLeft w:val="360"/>
          <w:marRight w:val="0"/>
          <w:marTop w:val="0"/>
          <w:marBottom w:val="40"/>
          <w:divBdr>
            <w:top w:val="none" w:sz="0" w:space="0" w:color="auto"/>
            <w:left w:val="none" w:sz="0" w:space="0" w:color="auto"/>
            <w:bottom w:val="none" w:sz="0" w:space="0" w:color="auto"/>
            <w:right w:val="none" w:sz="0" w:space="0" w:color="auto"/>
          </w:divBdr>
        </w:div>
        <w:div w:id="773747106">
          <w:marLeft w:val="360"/>
          <w:marRight w:val="0"/>
          <w:marTop w:val="0"/>
          <w:marBottom w:val="40"/>
          <w:divBdr>
            <w:top w:val="none" w:sz="0" w:space="0" w:color="auto"/>
            <w:left w:val="none" w:sz="0" w:space="0" w:color="auto"/>
            <w:bottom w:val="none" w:sz="0" w:space="0" w:color="auto"/>
            <w:right w:val="none" w:sz="0" w:space="0" w:color="auto"/>
          </w:divBdr>
        </w:div>
        <w:div w:id="1860049301">
          <w:marLeft w:val="360"/>
          <w:marRight w:val="0"/>
          <w:marTop w:val="0"/>
          <w:marBottom w:val="40"/>
          <w:divBdr>
            <w:top w:val="none" w:sz="0" w:space="0" w:color="auto"/>
            <w:left w:val="none" w:sz="0" w:space="0" w:color="auto"/>
            <w:bottom w:val="none" w:sz="0" w:space="0" w:color="auto"/>
            <w:right w:val="none" w:sz="0" w:space="0" w:color="auto"/>
          </w:divBdr>
        </w:div>
        <w:div w:id="2115243575">
          <w:marLeft w:val="360"/>
          <w:marRight w:val="0"/>
          <w:marTop w:val="0"/>
          <w:marBottom w:val="40"/>
          <w:divBdr>
            <w:top w:val="none" w:sz="0" w:space="0" w:color="auto"/>
            <w:left w:val="none" w:sz="0" w:space="0" w:color="auto"/>
            <w:bottom w:val="none" w:sz="0" w:space="0" w:color="auto"/>
            <w:right w:val="none" w:sz="0" w:space="0" w:color="auto"/>
          </w:divBdr>
        </w:div>
        <w:div w:id="1374311753">
          <w:marLeft w:val="360"/>
          <w:marRight w:val="0"/>
          <w:marTop w:val="0"/>
          <w:marBottom w:val="40"/>
          <w:divBdr>
            <w:top w:val="none" w:sz="0" w:space="0" w:color="auto"/>
            <w:left w:val="none" w:sz="0" w:space="0" w:color="auto"/>
            <w:bottom w:val="none" w:sz="0" w:space="0" w:color="auto"/>
            <w:right w:val="none" w:sz="0" w:space="0" w:color="auto"/>
          </w:divBdr>
        </w:div>
        <w:div w:id="1989435051">
          <w:marLeft w:val="360"/>
          <w:marRight w:val="0"/>
          <w:marTop w:val="0"/>
          <w:marBottom w:val="40"/>
          <w:divBdr>
            <w:top w:val="none" w:sz="0" w:space="0" w:color="auto"/>
            <w:left w:val="none" w:sz="0" w:space="0" w:color="auto"/>
            <w:bottom w:val="none" w:sz="0" w:space="0" w:color="auto"/>
            <w:right w:val="none" w:sz="0" w:space="0" w:color="auto"/>
          </w:divBdr>
        </w:div>
        <w:div w:id="1017543173">
          <w:marLeft w:val="360"/>
          <w:marRight w:val="0"/>
          <w:marTop w:val="0"/>
          <w:marBottom w:val="40"/>
          <w:divBdr>
            <w:top w:val="none" w:sz="0" w:space="0" w:color="auto"/>
            <w:left w:val="none" w:sz="0" w:space="0" w:color="auto"/>
            <w:bottom w:val="none" w:sz="0" w:space="0" w:color="auto"/>
            <w:right w:val="none" w:sz="0" w:space="0" w:color="auto"/>
          </w:divBdr>
        </w:div>
        <w:div w:id="451022498">
          <w:marLeft w:val="360"/>
          <w:marRight w:val="0"/>
          <w:marTop w:val="0"/>
          <w:marBottom w:val="40"/>
          <w:divBdr>
            <w:top w:val="none" w:sz="0" w:space="0" w:color="auto"/>
            <w:left w:val="none" w:sz="0" w:space="0" w:color="auto"/>
            <w:bottom w:val="none" w:sz="0" w:space="0" w:color="auto"/>
            <w:right w:val="none" w:sz="0" w:space="0" w:color="auto"/>
          </w:divBdr>
        </w:div>
      </w:divsChild>
    </w:div>
    <w:div w:id="396980653">
      <w:bodyDiv w:val="1"/>
      <w:marLeft w:val="0"/>
      <w:marRight w:val="0"/>
      <w:marTop w:val="0"/>
      <w:marBottom w:val="0"/>
      <w:divBdr>
        <w:top w:val="none" w:sz="0" w:space="0" w:color="auto"/>
        <w:left w:val="none" w:sz="0" w:space="0" w:color="auto"/>
        <w:bottom w:val="none" w:sz="0" w:space="0" w:color="auto"/>
        <w:right w:val="none" w:sz="0" w:space="0" w:color="auto"/>
      </w:divBdr>
    </w:div>
    <w:div w:id="493228976">
      <w:bodyDiv w:val="1"/>
      <w:marLeft w:val="0"/>
      <w:marRight w:val="0"/>
      <w:marTop w:val="0"/>
      <w:marBottom w:val="0"/>
      <w:divBdr>
        <w:top w:val="none" w:sz="0" w:space="0" w:color="auto"/>
        <w:left w:val="none" w:sz="0" w:space="0" w:color="auto"/>
        <w:bottom w:val="none" w:sz="0" w:space="0" w:color="auto"/>
        <w:right w:val="none" w:sz="0" w:space="0" w:color="auto"/>
      </w:divBdr>
    </w:div>
    <w:div w:id="8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84444337">
          <w:marLeft w:val="360"/>
          <w:marRight w:val="0"/>
          <w:marTop w:val="0"/>
          <w:marBottom w:val="40"/>
          <w:divBdr>
            <w:top w:val="none" w:sz="0" w:space="0" w:color="auto"/>
            <w:left w:val="none" w:sz="0" w:space="0" w:color="auto"/>
            <w:bottom w:val="none" w:sz="0" w:space="0" w:color="auto"/>
            <w:right w:val="none" w:sz="0" w:space="0" w:color="auto"/>
          </w:divBdr>
        </w:div>
        <w:div w:id="1190922035">
          <w:marLeft w:val="360"/>
          <w:marRight w:val="0"/>
          <w:marTop w:val="0"/>
          <w:marBottom w:val="40"/>
          <w:divBdr>
            <w:top w:val="none" w:sz="0" w:space="0" w:color="auto"/>
            <w:left w:val="none" w:sz="0" w:space="0" w:color="auto"/>
            <w:bottom w:val="none" w:sz="0" w:space="0" w:color="auto"/>
            <w:right w:val="none" w:sz="0" w:space="0" w:color="auto"/>
          </w:divBdr>
        </w:div>
        <w:div w:id="1802067220">
          <w:marLeft w:val="360"/>
          <w:marRight w:val="0"/>
          <w:marTop w:val="0"/>
          <w:marBottom w:val="40"/>
          <w:divBdr>
            <w:top w:val="none" w:sz="0" w:space="0" w:color="auto"/>
            <w:left w:val="none" w:sz="0" w:space="0" w:color="auto"/>
            <w:bottom w:val="none" w:sz="0" w:space="0" w:color="auto"/>
            <w:right w:val="none" w:sz="0" w:space="0" w:color="auto"/>
          </w:divBdr>
        </w:div>
        <w:div w:id="1524785714">
          <w:marLeft w:val="360"/>
          <w:marRight w:val="0"/>
          <w:marTop w:val="0"/>
          <w:marBottom w:val="40"/>
          <w:divBdr>
            <w:top w:val="none" w:sz="0" w:space="0" w:color="auto"/>
            <w:left w:val="none" w:sz="0" w:space="0" w:color="auto"/>
            <w:bottom w:val="none" w:sz="0" w:space="0" w:color="auto"/>
            <w:right w:val="none" w:sz="0" w:space="0" w:color="auto"/>
          </w:divBdr>
        </w:div>
        <w:div w:id="1766801870">
          <w:marLeft w:val="360"/>
          <w:marRight w:val="0"/>
          <w:marTop w:val="0"/>
          <w:marBottom w:val="40"/>
          <w:divBdr>
            <w:top w:val="none" w:sz="0" w:space="0" w:color="auto"/>
            <w:left w:val="none" w:sz="0" w:space="0" w:color="auto"/>
            <w:bottom w:val="none" w:sz="0" w:space="0" w:color="auto"/>
            <w:right w:val="none" w:sz="0" w:space="0" w:color="auto"/>
          </w:divBdr>
        </w:div>
        <w:div w:id="1643466173">
          <w:marLeft w:val="360"/>
          <w:marRight w:val="0"/>
          <w:marTop w:val="0"/>
          <w:marBottom w:val="40"/>
          <w:divBdr>
            <w:top w:val="none" w:sz="0" w:space="0" w:color="auto"/>
            <w:left w:val="none" w:sz="0" w:space="0" w:color="auto"/>
            <w:bottom w:val="none" w:sz="0" w:space="0" w:color="auto"/>
            <w:right w:val="none" w:sz="0" w:space="0" w:color="auto"/>
          </w:divBdr>
        </w:div>
        <w:div w:id="1023284162">
          <w:marLeft w:val="360"/>
          <w:marRight w:val="0"/>
          <w:marTop w:val="0"/>
          <w:marBottom w:val="40"/>
          <w:divBdr>
            <w:top w:val="none" w:sz="0" w:space="0" w:color="auto"/>
            <w:left w:val="none" w:sz="0" w:space="0" w:color="auto"/>
            <w:bottom w:val="none" w:sz="0" w:space="0" w:color="auto"/>
            <w:right w:val="none" w:sz="0" w:space="0" w:color="auto"/>
          </w:divBdr>
        </w:div>
        <w:div w:id="444349726">
          <w:marLeft w:val="360"/>
          <w:marRight w:val="0"/>
          <w:marTop w:val="0"/>
          <w:marBottom w:val="40"/>
          <w:divBdr>
            <w:top w:val="none" w:sz="0" w:space="0" w:color="auto"/>
            <w:left w:val="none" w:sz="0" w:space="0" w:color="auto"/>
            <w:bottom w:val="none" w:sz="0" w:space="0" w:color="auto"/>
            <w:right w:val="none" w:sz="0" w:space="0" w:color="auto"/>
          </w:divBdr>
        </w:div>
        <w:div w:id="121272972">
          <w:marLeft w:val="360"/>
          <w:marRight w:val="0"/>
          <w:marTop w:val="0"/>
          <w:marBottom w:val="40"/>
          <w:divBdr>
            <w:top w:val="none" w:sz="0" w:space="0" w:color="auto"/>
            <w:left w:val="none" w:sz="0" w:space="0" w:color="auto"/>
            <w:bottom w:val="none" w:sz="0" w:space="0" w:color="auto"/>
            <w:right w:val="none" w:sz="0" w:space="0" w:color="auto"/>
          </w:divBdr>
        </w:div>
        <w:div w:id="1489325510">
          <w:marLeft w:val="360"/>
          <w:marRight w:val="0"/>
          <w:marTop w:val="0"/>
          <w:marBottom w:val="40"/>
          <w:divBdr>
            <w:top w:val="none" w:sz="0" w:space="0" w:color="auto"/>
            <w:left w:val="none" w:sz="0" w:space="0" w:color="auto"/>
            <w:bottom w:val="none" w:sz="0" w:space="0" w:color="auto"/>
            <w:right w:val="none" w:sz="0" w:space="0" w:color="auto"/>
          </w:divBdr>
        </w:div>
        <w:div w:id="260186242">
          <w:marLeft w:val="360"/>
          <w:marRight w:val="0"/>
          <w:marTop w:val="0"/>
          <w:marBottom w:val="40"/>
          <w:divBdr>
            <w:top w:val="none" w:sz="0" w:space="0" w:color="auto"/>
            <w:left w:val="none" w:sz="0" w:space="0" w:color="auto"/>
            <w:bottom w:val="none" w:sz="0" w:space="0" w:color="auto"/>
            <w:right w:val="none" w:sz="0" w:space="0" w:color="auto"/>
          </w:divBdr>
        </w:div>
        <w:div w:id="643853010">
          <w:marLeft w:val="360"/>
          <w:marRight w:val="0"/>
          <w:marTop w:val="0"/>
          <w:marBottom w:val="40"/>
          <w:divBdr>
            <w:top w:val="none" w:sz="0" w:space="0" w:color="auto"/>
            <w:left w:val="none" w:sz="0" w:space="0" w:color="auto"/>
            <w:bottom w:val="none" w:sz="0" w:space="0" w:color="auto"/>
            <w:right w:val="none" w:sz="0" w:space="0" w:color="auto"/>
          </w:divBdr>
        </w:div>
        <w:div w:id="471948911">
          <w:marLeft w:val="360"/>
          <w:marRight w:val="0"/>
          <w:marTop w:val="0"/>
          <w:marBottom w:val="40"/>
          <w:divBdr>
            <w:top w:val="none" w:sz="0" w:space="0" w:color="auto"/>
            <w:left w:val="none" w:sz="0" w:space="0" w:color="auto"/>
            <w:bottom w:val="none" w:sz="0" w:space="0" w:color="auto"/>
            <w:right w:val="none" w:sz="0" w:space="0" w:color="auto"/>
          </w:divBdr>
        </w:div>
        <w:div w:id="65302804">
          <w:marLeft w:val="360"/>
          <w:marRight w:val="0"/>
          <w:marTop w:val="0"/>
          <w:marBottom w:val="40"/>
          <w:divBdr>
            <w:top w:val="none" w:sz="0" w:space="0" w:color="auto"/>
            <w:left w:val="none" w:sz="0" w:space="0" w:color="auto"/>
            <w:bottom w:val="none" w:sz="0" w:space="0" w:color="auto"/>
            <w:right w:val="none" w:sz="0" w:space="0" w:color="auto"/>
          </w:divBdr>
        </w:div>
        <w:div w:id="290089927">
          <w:marLeft w:val="360"/>
          <w:marRight w:val="0"/>
          <w:marTop w:val="0"/>
          <w:marBottom w:val="40"/>
          <w:divBdr>
            <w:top w:val="none" w:sz="0" w:space="0" w:color="auto"/>
            <w:left w:val="none" w:sz="0" w:space="0" w:color="auto"/>
            <w:bottom w:val="none" w:sz="0" w:space="0" w:color="auto"/>
            <w:right w:val="none" w:sz="0" w:space="0" w:color="auto"/>
          </w:divBdr>
        </w:div>
        <w:div w:id="1024018824">
          <w:marLeft w:val="360"/>
          <w:marRight w:val="0"/>
          <w:marTop w:val="0"/>
          <w:marBottom w:val="40"/>
          <w:divBdr>
            <w:top w:val="none" w:sz="0" w:space="0" w:color="auto"/>
            <w:left w:val="none" w:sz="0" w:space="0" w:color="auto"/>
            <w:bottom w:val="none" w:sz="0" w:space="0" w:color="auto"/>
            <w:right w:val="none" w:sz="0" w:space="0" w:color="auto"/>
          </w:divBdr>
        </w:div>
        <w:div w:id="831334811">
          <w:marLeft w:val="360"/>
          <w:marRight w:val="0"/>
          <w:marTop w:val="0"/>
          <w:marBottom w:val="40"/>
          <w:divBdr>
            <w:top w:val="none" w:sz="0" w:space="0" w:color="auto"/>
            <w:left w:val="none" w:sz="0" w:space="0" w:color="auto"/>
            <w:bottom w:val="none" w:sz="0" w:space="0" w:color="auto"/>
            <w:right w:val="none" w:sz="0" w:space="0" w:color="auto"/>
          </w:divBdr>
        </w:div>
        <w:div w:id="272396795">
          <w:marLeft w:val="360"/>
          <w:marRight w:val="0"/>
          <w:marTop w:val="0"/>
          <w:marBottom w:val="40"/>
          <w:divBdr>
            <w:top w:val="none" w:sz="0" w:space="0" w:color="auto"/>
            <w:left w:val="none" w:sz="0" w:space="0" w:color="auto"/>
            <w:bottom w:val="none" w:sz="0" w:space="0" w:color="auto"/>
            <w:right w:val="none" w:sz="0" w:space="0" w:color="auto"/>
          </w:divBdr>
        </w:div>
        <w:div w:id="1650479870">
          <w:marLeft w:val="360"/>
          <w:marRight w:val="0"/>
          <w:marTop w:val="0"/>
          <w:marBottom w:val="40"/>
          <w:divBdr>
            <w:top w:val="none" w:sz="0" w:space="0" w:color="auto"/>
            <w:left w:val="none" w:sz="0" w:space="0" w:color="auto"/>
            <w:bottom w:val="none" w:sz="0" w:space="0" w:color="auto"/>
            <w:right w:val="none" w:sz="0" w:space="0" w:color="auto"/>
          </w:divBdr>
        </w:div>
        <w:div w:id="585071447">
          <w:marLeft w:val="360"/>
          <w:marRight w:val="0"/>
          <w:marTop w:val="0"/>
          <w:marBottom w:val="40"/>
          <w:divBdr>
            <w:top w:val="none" w:sz="0" w:space="0" w:color="auto"/>
            <w:left w:val="none" w:sz="0" w:space="0" w:color="auto"/>
            <w:bottom w:val="none" w:sz="0" w:space="0" w:color="auto"/>
            <w:right w:val="none" w:sz="0" w:space="0" w:color="auto"/>
          </w:divBdr>
        </w:div>
        <w:div w:id="1228802894">
          <w:marLeft w:val="360"/>
          <w:marRight w:val="0"/>
          <w:marTop w:val="0"/>
          <w:marBottom w:val="40"/>
          <w:divBdr>
            <w:top w:val="none" w:sz="0" w:space="0" w:color="auto"/>
            <w:left w:val="none" w:sz="0" w:space="0" w:color="auto"/>
            <w:bottom w:val="none" w:sz="0" w:space="0" w:color="auto"/>
            <w:right w:val="none" w:sz="0" w:space="0" w:color="auto"/>
          </w:divBdr>
        </w:div>
        <w:div w:id="832994524">
          <w:marLeft w:val="360"/>
          <w:marRight w:val="0"/>
          <w:marTop w:val="0"/>
          <w:marBottom w:val="40"/>
          <w:divBdr>
            <w:top w:val="none" w:sz="0" w:space="0" w:color="auto"/>
            <w:left w:val="none" w:sz="0" w:space="0" w:color="auto"/>
            <w:bottom w:val="none" w:sz="0" w:space="0" w:color="auto"/>
            <w:right w:val="none" w:sz="0" w:space="0" w:color="auto"/>
          </w:divBdr>
        </w:div>
        <w:div w:id="1723559380">
          <w:marLeft w:val="360"/>
          <w:marRight w:val="0"/>
          <w:marTop w:val="0"/>
          <w:marBottom w:val="40"/>
          <w:divBdr>
            <w:top w:val="none" w:sz="0" w:space="0" w:color="auto"/>
            <w:left w:val="none" w:sz="0" w:space="0" w:color="auto"/>
            <w:bottom w:val="none" w:sz="0" w:space="0" w:color="auto"/>
            <w:right w:val="none" w:sz="0" w:space="0" w:color="auto"/>
          </w:divBdr>
        </w:div>
        <w:div w:id="367337058">
          <w:marLeft w:val="360"/>
          <w:marRight w:val="0"/>
          <w:marTop w:val="0"/>
          <w:marBottom w:val="40"/>
          <w:divBdr>
            <w:top w:val="none" w:sz="0" w:space="0" w:color="auto"/>
            <w:left w:val="none" w:sz="0" w:space="0" w:color="auto"/>
            <w:bottom w:val="none" w:sz="0" w:space="0" w:color="auto"/>
            <w:right w:val="none" w:sz="0" w:space="0" w:color="auto"/>
          </w:divBdr>
        </w:div>
      </w:divsChild>
    </w:div>
    <w:div w:id="1054811150">
      <w:bodyDiv w:val="1"/>
      <w:marLeft w:val="0"/>
      <w:marRight w:val="0"/>
      <w:marTop w:val="0"/>
      <w:marBottom w:val="0"/>
      <w:divBdr>
        <w:top w:val="none" w:sz="0" w:space="0" w:color="auto"/>
        <w:left w:val="none" w:sz="0" w:space="0" w:color="auto"/>
        <w:bottom w:val="none" w:sz="0" w:space="0" w:color="auto"/>
        <w:right w:val="none" w:sz="0" w:space="0" w:color="auto"/>
      </w:divBdr>
      <w:divsChild>
        <w:div w:id="963315566">
          <w:marLeft w:val="360"/>
          <w:marRight w:val="0"/>
          <w:marTop w:val="0"/>
          <w:marBottom w:val="80"/>
          <w:divBdr>
            <w:top w:val="none" w:sz="0" w:space="0" w:color="auto"/>
            <w:left w:val="none" w:sz="0" w:space="0" w:color="auto"/>
            <w:bottom w:val="none" w:sz="0" w:space="0" w:color="auto"/>
            <w:right w:val="none" w:sz="0" w:space="0" w:color="auto"/>
          </w:divBdr>
        </w:div>
        <w:div w:id="1893080343">
          <w:marLeft w:val="360"/>
          <w:marRight w:val="0"/>
          <w:marTop w:val="0"/>
          <w:marBottom w:val="80"/>
          <w:divBdr>
            <w:top w:val="none" w:sz="0" w:space="0" w:color="auto"/>
            <w:left w:val="none" w:sz="0" w:space="0" w:color="auto"/>
            <w:bottom w:val="none" w:sz="0" w:space="0" w:color="auto"/>
            <w:right w:val="none" w:sz="0" w:space="0" w:color="auto"/>
          </w:divBdr>
        </w:div>
        <w:div w:id="1148938338">
          <w:marLeft w:val="360"/>
          <w:marRight w:val="0"/>
          <w:marTop w:val="0"/>
          <w:marBottom w:val="80"/>
          <w:divBdr>
            <w:top w:val="none" w:sz="0" w:space="0" w:color="auto"/>
            <w:left w:val="none" w:sz="0" w:space="0" w:color="auto"/>
            <w:bottom w:val="none" w:sz="0" w:space="0" w:color="auto"/>
            <w:right w:val="none" w:sz="0" w:space="0" w:color="auto"/>
          </w:divBdr>
        </w:div>
        <w:div w:id="1545363591">
          <w:marLeft w:val="360"/>
          <w:marRight w:val="0"/>
          <w:marTop w:val="0"/>
          <w:marBottom w:val="80"/>
          <w:divBdr>
            <w:top w:val="none" w:sz="0" w:space="0" w:color="auto"/>
            <w:left w:val="none" w:sz="0" w:space="0" w:color="auto"/>
            <w:bottom w:val="none" w:sz="0" w:space="0" w:color="auto"/>
            <w:right w:val="none" w:sz="0" w:space="0" w:color="auto"/>
          </w:divBdr>
        </w:div>
        <w:div w:id="1298146910">
          <w:marLeft w:val="360"/>
          <w:marRight w:val="0"/>
          <w:marTop w:val="0"/>
          <w:marBottom w:val="80"/>
          <w:divBdr>
            <w:top w:val="none" w:sz="0" w:space="0" w:color="auto"/>
            <w:left w:val="none" w:sz="0" w:space="0" w:color="auto"/>
            <w:bottom w:val="none" w:sz="0" w:space="0" w:color="auto"/>
            <w:right w:val="none" w:sz="0" w:space="0" w:color="auto"/>
          </w:divBdr>
        </w:div>
        <w:div w:id="1503158060">
          <w:marLeft w:val="360"/>
          <w:marRight w:val="0"/>
          <w:marTop w:val="0"/>
          <w:marBottom w:val="80"/>
          <w:divBdr>
            <w:top w:val="none" w:sz="0" w:space="0" w:color="auto"/>
            <w:left w:val="none" w:sz="0" w:space="0" w:color="auto"/>
            <w:bottom w:val="none" w:sz="0" w:space="0" w:color="auto"/>
            <w:right w:val="none" w:sz="0" w:space="0" w:color="auto"/>
          </w:divBdr>
        </w:div>
        <w:div w:id="1878545815">
          <w:marLeft w:val="360"/>
          <w:marRight w:val="0"/>
          <w:marTop w:val="0"/>
          <w:marBottom w:val="80"/>
          <w:divBdr>
            <w:top w:val="none" w:sz="0" w:space="0" w:color="auto"/>
            <w:left w:val="none" w:sz="0" w:space="0" w:color="auto"/>
            <w:bottom w:val="none" w:sz="0" w:space="0" w:color="auto"/>
            <w:right w:val="none" w:sz="0" w:space="0" w:color="auto"/>
          </w:divBdr>
        </w:div>
        <w:div w:id="1520658711">
          <w:marLeft w:val="360"/>
          <w:marRight w:val="0"/>
          <w:marTop w:val="0"/>
          <w:marBottom w:val="80"/>
          <w:divBdr>
            <w:top w:val="none" w:sz="0" w:space="0" w:color="auto"/>
            <w:left w:val="none" w:sz="0" w:space="0" w:color="auto"/>
            <w:bottom w:val="none" w:sz="0" w:space="0" w:color="auto"/>
            <w:right w:val="none" w:sz="0" w:space="0" w:color="auto"/>
          </w:divBdr>
        </w:div>
        <w:div w:id="252518832">
          <w:marLeft w:val="360"/>
          <w:marRight w:val="0"/>
          <w:marTop w:val="0"/>
          <w:marBottom w:val="80"/>
          <w:divBdr>
            <w:top w:val="none" w:sz="0" w:space="0" w:color="auto"/>
            <w:left w:val="none" w:sz="0" w:space="0" w:color="auto"/>
            <w:bottom w:val="none" w:sz="0" w:space="0" w:color="auto"/>
            <w:right w:val="none" w:sz="0" w:space="0" w:color="auto"/>
          </w:divBdr>
        </w:div>
        <w:div w:id="1126462054">
          <w:marLeft w:val="360"/>
          <w:marRight w:val="0"/>
          <w:marTop w:val="0"/>
          <w:marBottom w:val="80"/>
          <w:divBdr>
            <w:top w:val="none" w:sz="0" w:space="0" w:color="auto"/>
            <w:left w:val="none" w:sz="0" w:space="0" w:color="auto"/>
            <w:bottom w:val="none" w:sz="0" w:space="0" w:color="auto"/>
            <w:right w:val="none" w:sz="0" w:space="0" w:color="auto"/>
          </w:divBdr>
        </w:div>
        <w:div w:id="478349221">
          <w:marLeft w:val="360"/>
          <w:marRight w:val="0"/>
          <w:marTop w:val="0"/>
          <w:marBottom w:val="80"/>
          <w:divBdr>
            <w:top w:val="none" w:sz="0" w:space="0" w:color="auto"/>
            <w:left w:val="none" w:sz="0" w:space="0" w:color="auto"/>
            <w:bottom w:val="none" w:sz="0" w:space="0" w:color="auto"/>
            <w:right w:val="none" w:sz="0" w:space="0" w:color="auto"/>
          </w:divBdr>
        </w:div>
        <w:div w:id="1068040310">
          <w:marLeft w:val="360"/>
          <w:marRight w:val="0"/>
          <w:marTop w:val="0"/>
          <w:marBottom w:val="80"/>
          <w:divBdr>
            <w:top w:val="none" w:sz="0" w:space="0" w:color="auto"/>
            <w:left w:val="none" w:sz="0" w:space="0" w:color="auto"/>
            <w:bottom w:val="none" w:sz="0" w:space="0" w:color="auto"/>
            <w:right w:val="none" w:sz="0" w:space="0" w:color="auto"/>
          </w:divBdr>
        </w:div>
        <w:div w:id="1738548314">
          <w:marLeft w:val="360"/>
          <w:marRight w:val="0"/>
          <w:marTop w:val="0"/>
          <w:marBottom w:val="80"/>
          <w:divBdr>
            <w:top w:val="none" w:sz="0" w:space="0" w:color="auto"/>
            <w:left w:val="none" w:sz="0" w:space="0" w:color="auto"/>
            <w:bottom w:val="none" w:sz="0" w:space="0" w:color="auto"/>
            <w:right w:val="none" w:sz="0" w:space="0" w:color="auto"/>
          </w:divBdr>
        </w:div>
        <w:div w:id="523058218">
          <w:marLeft w:val="360"/>
          <w:marRight w:val="0"/>
          <w:marTop w:val="0"/>
          <w:marBottom w:val="80"/>
          <w:divBdr>
            <w:top w:val="none" w:sz="0" w:space="0" w:color="auto"/>
            <w:left w:val="none" w:sz="0" w:space="0" w:color="auto"/>
            <w:bottom w:val="none" w:sz="0" w:space="0" w:color="auto"/>
            <w:right w:val="none" w:sz="0" w:space="0" w:color="auto"/>
          </w:divBdr>
        </w:div>
        <w:div w:id="1267343956">
          <w:marLeft w:val="360"/>
          <w:marRight w:val="0"/>
          <w:marTop w:val="0"/>
          <w:marBottom w:val="80"/>
          <w:divBdr>
            <w:top w:val="none" w:sz="0" w:space="0" w:color="auto"/>
            <w:left w:val="none" w:sz="0" w:space="0" w:color="auto"/>
            <w:bottom w:val="none" w:sz="0" w:space="0" w:color="auto"/>
            <w:right w:val="none" w:sz="0" w:space="0" w:color="auto"/>
          </w:divBdr>
        </w:div>
        <w:div w:id="33234635">
          <w:marLeft w:val="360"/>
          <w:marRight w:val="0"/>
          <w:marTop w:val="0"/>
          <w:marBottom w:val="80"/>
          <w:divBdr>
            <w:top w:val="none" w:sz="0" w:space="0" w:color="auto"/>
            <w:left w:val="none" w:sz="0" w:space="0" w:color="auto"/>
            <w:bottom w:val="none" w:sz="0" w:space="0" w:color="auto"/>
            <w:right w:val="none" w:sz="0" w:space="0" w:color="auto"/>
          </w:divBdr>
        </w:div>
        <w:div w:id="1160847316">
          <w:marLeft w:val="360"/>
          <w:marRight w:val="0"/>
          <w:marTop w:val="0"/>
          <w:marBottom w:val="80"/>
          <w:divBdr>
            <w:top w:val="none" w:sz="0" w:space="0" w:color="auto"/>
            <w:left w:val="none" w:sz="0" w:space="0" w:color="auto"/>
            <w:bottom w:val="none" w:sz="0" w:space="0" w:color="auto"/>
            <w:right w:val="none" w:sz="0" w:space="0" w:color="auto"/>
          </w:divBdr>
        </w:div>
        <w:div w:id="459810085">
          <w:marLeft w:val="360"/>
          <w:marRight w:val="0"/>
          <w:marTop w:val="0"/>
          <w:marBottom w:val="80"/>
          <w:divBdr>
            <w:top w:val="none" w:sz="0" w:space="0" w:color="auto"/>
            <w:left w:val="none" w:sz="0" w:space="0" w:color="auto"/>
            <w:bottom w:val="none" w:sz="0" w:space="0" w:color="auto"/>
            <w:right w:val="none" w:sz="0" w:space="0" w:color="auto"/>
          </w:divBdr>
        </w:div>
        <w:div w:id="148835457">
          <w:marLeft w:val="360"/>
          <w:marRight w:val="0"/>
          <w:marTop w:val="0"/>
          <w:marBottom w:val="80"/>
          <w:divBdr>
            <w:top w:val="none" w:sz="0" w:space="0" w:color="auto"/>
            <w:left w:val="none" w:sz="0" w:space="0" w:color="auto"/>
            <w:bottom w:val="none" w:sz="0" w:space="0" w:color="auto"/>
            <w:right w:val="none" w:sz="0" w:space="0" w:color="auto"/>
          </w:divBdr>
        </w:div>
      </w:divsChild>
    </w:div>
    <w:div w:id="1077046749">
      <w:bodyDiv w:val="1"/>
      <w:marLeft w:val="0"/>
      <w:marRight w:val="0"/>
      <w:marTop w:val="0"/>
      <w:marBottom w:val="0"/>
      <w:divBdr>
        <w:top w:val="none" w:sz="0" w:space="0" w:color="auto"/>
        <w:left w:val="none" w:sz="0" w:space="0" w:color="auto"/>
        <w:bottom w:val="none" w:sz="0" w:space="0" w:color="auto"/>
        <w:right w:val="none" w:sz="0" w:space="0" w:color="auto"/>
      </w:divBdr>
    </w:div>
    <w:div w:id="1084229859">
      <w:bodyDiv w:val="1"/>
      <w:marLeft w:val="0"/>
      <w:marRight w:val="0"/>
      <w:marTop w:val="0"/>
      <w:marBottom w:val="0"/>
      <w:divBdr>
        <w:top w:val="none" w:sz="0" w:space="0" w:color="auto"/>
        <w:left w:val="none" w:sz="0" w:space="0" w:color="auto"/>
        <w:bottom w:val="none" w:sz="0" w:space="0" w:color="auto"/>
        <w:right w:val="none" w:sz="0" w:space="0" w:color="auto"/>
      </w:divBdr>
    </w:div>
    <w:div w:id="1095714571">
      <w:bodyDiv w:val="1"/>
      <w:marLeft w:val="0"/>
      <w:marRight w:val="0"/>
      <w:marTop w:val="0"/>
      <w:marBottom w:val="0"/>
      <w:divBdr>
        <w:top w:val="none" w:sz="0" w:space="0" w:color="auto"/>
        <w:left w:val="none" w:sz="0" w:space="0" w:color="auto"/>
        <w:bottom w:val="none" w:sz="0" w:space="0" w:color="auto"/>
        <w:right w:val="none" w:sz="0" w:space="0" w:color="auto"/>
      </w:divBdr>
    </w:div>
    <w:div w:id="1156068439">
      <w:bodyDiv w:val="1"/>
      <w:marLeft w:val="0"/>
      <w:marRight w:val="0"/>
      <w:marTop w:val="0"/>
      <w:marBottom w:val="0"/>
      <w:divBdr>
        <w:top w:val="none" w:sz="0" w:space="0" w:color="auto"/>
        <w:left w:val="none" w:sz="0" w:space="0" w:color="auto"/>
        <w:bottom w:val="none" w:sz="0" w:space="0" w:color="auto"/>
        <w:right w:val="none" w:sz="0" w:space="0" w:color="auto"/>
      </w:divBdr>
      <w:divsChild>
        <w:div w:id="386684468">
          <w:marLeft w:val="360"/>
          <w:marRight w:val="0"/>
          <w:marTop w:val="0"/>
          <w:marBottom w:val="60"/>
          <w:divBdr>
            <w:top w:val="none" w:sz="0" w:space="0" w:color="auto"/>
            <w:left w:val="none" w:sz="0" w:space="0" w:color="auto"/>
            <w:bottom w:val="none" w:sz="0" w:space="0" w:color="auto"/>
            <w:right w:val="none" w:sz="0" w:space="0" w:color="auto"/>
          </w:divBdr>
        </w:div>
        <w:div w:id="1602640318">
          <w:marLeft w:val="360"/>
          <w:marRight w:val="0"/>
          <w:marTop w:val="0"/>
          <w:marBottom w:val="60"/>
          <w:divBdr>
            <w:top w:val="none" w:sz="0" w:space="0" w:color="auto"/>
            <w:left w:val="none" w:sz="0" w:space="0" w:color="auto"/>
            <w:bottom w:val="none" w:sz="0" w:space="0" w:color="auto"/>
            <w:right w:val="none" w:sz="0" w:space="0" w:color="auto"/>
          </w:divBdr>
        </w:div>
        <w:div w:id="928345400">
          <w:marLeft w:val="360"/>
          <w:marRight w:val="0"/>
          <w:marTop w:val="0"/>
          <w:marBottom w:val="60"/>
          <w:divBdr>
            <w:top w:val="none" w:sz="0" w:space="0" w:color="auto"/>
            <w:left w:val="none" w:sz="0" w:space="0" w:color="auto"/>
            <w:bottom w:val="none" w:sz="0" w:space="0" w:color="auto"/>
            <w:right w:val="none" w:sz="0" w:space="0" w:color="auto"/>
          </w:divBdr>
        </w:div>
        <w:div w:id="1065764645">
          <w:marLeft w:val="360"/>
          <w:marRight w:val="0"/>
          <w:marTop w:val="0"/>
          <w:marBottom w:val="60"/>
          <w:divBdr>
            <w:top w:val="none" w:sz="0" w:space="0" w:color="auto"/>
            <w:left w:val="none" w:sz="0" w:space="0" w:color="auto"/>
            <w:bottom w:val="none" w:sz="0" w:space="0" w:color="auto"/>
            <w:right w:val="none" w:sz="0" w:space="0" w:color="auto"/>
          </w:divBdr>
        </w:div>
        <w:div w:id="1270814075">
          <w:marLeft w:val="360"/>
          <w:marRight w:val="0"/>
          <w:marTop w:val="0"/>
          <w:marBottom w:val="60"/>
          <w:divBdr>
            <w:top w:val="none" w:sz="0" w:space="0" w:color="auto"/>
            <w:left w:val="none" w:sz="0" w:space="0" w:color="auto"/>
            <w:bottom w:val="none" w:sz="0" w:space="0" w:color="auto"/>
            <w:right w:val="none" w:sz="0" w:space="0" w:color="auto"/>
          </w:divBdr>
        </w:div>
        <w:div w:id="382560668">
          <w:marLeft w:val="360"/>
          <w:marRight w:val="0"/>
          <w:marTop w:val="0"/>
          <w:marBottom w:val="60"/>
          <w:divBdr>
            <w:top w:val="none" w:sz="0" w:space="0" w:color="auto"/>
            <w:left w:val="none" w:sz="0" w:space="0" w:color="auto"/>
            <w:bottom w:val="none" w:sz="0" w:space="0" w:color="auto"/>
            <w:right w:val="none" w:sz="0" w:space="0" w:color="auto"/>
          </w:divBdr>
        </w:div>
        <w:div w:id="1650943087">
          <w:marLeft w:val="360"/>
          <w:marRight w:val="0"/>
          <w:marTop w:val="0"/>
          <w:marBottom w:val="60"/>
          <w:divBdr>
            <w:top w:val="none" w:sz="0" w:space="0" w:color="auto"/>
            <w:left w:val="none" w:sz="0" w:space="0" w:color="auto"/>
            <w:bottom w:val="none" w:sz="0" w:space="0" w:color="auto"/>
            <w:right w:val="none" w:sz="0" w:space="0" w:color="auto"/>
          </w:divBdr>
        </w:div>
        <w:div w:id="1390300090">
          <w:marLeft w:val="360"/>
          <w:marRight w:val="0"/>
          <w:marTop w:val="0"/>
          <w:marBottom w:val="60"/>
          <w:divBdr>
            <w:top w:val="none" w:sz="0" w:space="0" w:color="auto"/>
            <w:left w:val="none" w:sz="0" w:space="0" w:color="auto"/>
            <w:bottom w:val="none" w:sz="0" w:space="0" w:color="auto"/>
            <w:right w:val="none" w:sz="0" w:space="0" w:color="auto"/>
          </w:divBdr>
        </w:div>
        <w:div w:id="387538273">
          <w:marLeft w:val="360"/>
          <w:marRight w:val="0"/>
          <w:marTop w:val="0"/>
          <w:marBottom w:val="60"/>
          <w:divBdr>
            <w:top w:val="none" w:sz="0" w:space="0" w:color="auto"/>
            <w:left w:val="none" w:sz="0" w:space="0" w:color="auto"/>
            <w:bottom w:val="none" w:sz="0" w:space="0" w:color="auto"/>
            <w:right w:val="none" w:sz="0" w:space="0" w:color="auto"/>
          </w:divBdr>
        </w:div>
        <w:div w:id="1479226414">
          <w:marLeft w:val="360"/>
          <w:marRight w:val="0"/>
          <w:marTop w:val="0"/>
          <w:marBottom w:val="60"/>
          <w:divBdr>
            <w:top w:val="none" w:sz="0" w:space="0" w:color="auto"/>
            <w:left w:val="none" w:sz="0" w:space="0" w:color="auto"/>
            <w:bottom w:val="none" w:sz="0" w:space="0" w:color="auto"/>
            <w:right w:val="none" w:sz="0" w:space="0" w:color="auto"/>
          </w:divBdr>
        </w:div>
        <w:div w:id="602109363">
          <w:marLeft w:val="360"/>
          <w:marRight w:val="0"/>
          <w:marTop w:val="0"/>
          <w:marBottom w:val="60"/>
          <w:divBdr>
            <w:top w:val="none" w:sz="0" w:space="0" w:color="auto"/>
            <w:left w:val="none" w:sz="0" w:space="0" w:color="auto"/>
            <w:bottom w:val="none" w:sz="0" w:space="0" w:color="auto"/>
            <w:right w:val="none" w:sz="0" w:space="0" w:color="auto"/>
          </w:divBdr>
        </w:div>
        <w:div w:id="1099254533">
          <w:marLeft w:val="360"/>
          <w:marRight w:val="0"/>
          <w:marTop w:val="0"/>
          <w:marBottom w:val="60"/>
          <w:divBdr>
            <w:top w:val="none" w:sz="0" w:space="0" w:color="auto"/>
            <w:left w:val="none" w:sz="0" w:space="0" w:color="auto"/>
            <w:bottom w:val="none" w:sz="0" w:space="0" w:color="auto"/>
            <w:right w:val="none" w:sz="0" w:space="0" w:color="auto"/>
          </w:divBdr>
        </w:div>
        <w:div w:id="1218857463">
          <w:marLeft w:val="360"/>
          <w:marRight w:val="0"/>
          <w:marTop w:val="0"/>
          <w:marBottom w:val="60"/>
          <w:divBdr>
            <w:top w:val="none" w:sz="0" w:space="0" w:color="auto"/>
            <w:left w:val="none" w:sz="0" w:space="0" w:color="auto"/>
            <w:bottom w:val="none" w:sz="0" w:space="0" w:color="auto"/>
            <w:right w:val="none" w:sz="0" w:space="0" w:color="auto"/>
          </w:divBdr>
        </w:div>
        <w:div w:id="1018846173">
          <w:marLeft w:val="360"/>
          <w:marRight w:val="0"/>
          <w:marTop w:val="0"/>
          <w:marBottom w:val="60"/>
          <w:divBdr>
            <w:top w:val="none" w:sz="0" w:space="0" w:color="auto"/>
            <w:left w:val="none" w:sz="0" w:space="0" w:color="auto"/>
            <w:bottom w:val="none" w:sz="0" w:space="0" w:color="auto"/>
            <w:right w:val="none" w:sz="0" w:space="0" w:color="auto"/>
          </w:divBdr>
        </w:div>
        <w:div w:id="263654382">
          <w:marLeft w:val="360"/>
          <w:marRight w:val="0"/>
          <w:marTop w:val="0"/>
          <w:marBottom w:val="60"/>
          <w:divBdr>
            <w:top w:val="none" w:sz="0" w:space="0" w:color="auto"/>
            <w:left w:val="none" w:sz="0" w:space="0" w:color="auto"/>
            <w:bottom w:val="none" w:sz="0" w:space="0" w:color="auto"/>
            <w:right w:val="none" w:sz="0" w:space="0" w:color="auto"/>
          </w:divBdr>
        </w:div>
        <w:div w:id="1348554845">
          <w:marLeft w:val="360"/>
          <w:marRight w:val="0"/>
          <w:marTop w:val="0"/>
          <w:marBottom w:val="60"/>
          <w:divBdr>
            <w:top w:val="none" w:sz="0" w:space="0" w:color="auto"/>
            <w:left w:val="none" w:sz="0" w:space="0" w:color="auto"/>
            <w:bottom w:val="none" w:sz="0" w:space="0" w:color="auto"/>
            <w:right w:val="none" w:sz="0" w:space="0" w:color="auto"/>
          </w:divBdr>
        </w:div>
        <w:div w:id="232669384">
          <w:marLeft w:val="360"/>
          <w:marRight w:val="0"/>
          <w:marTop w:val="0"/>
          <w:marBottom w:val="60"/>
          <w:divBdr>
            <w:top w:val="none" w:sz="0" w:space="0" w:color="auto"/>
            <w:left w:val="none" w:sz="0" w:space="0" w:color="auto"/>
            <w:bottom w:val="none" w:sz="0" w:space="0" w:color="auto"/>
            <w:right w:val="none" w:sz="0" w:space="0" w:color="auto"/>
          </w:divBdr>
        </w:div>
        <w:div w:id="1555580818">
          <w:marLeft w:val="360"/>
          <w:marRight w:val="0"/>
          <w:marTop w:val="0"/>
          <w:marBottom w:val="60"/>
          <w:divBdr>
            <w:top w:val="none" w:sz="0" w:space="0" w:color="auto"/>
            <w:left w:val="none" w:sz="0" w:space="0" w:color="auto"/>
            <w:bottom w:val="none" w:sz="0" w:space="0" w:color="auto"/>
            <w:right w:val="none" w:sz="0" w:space="0" w:color="auto"/>
          </w:divBdr>
        </w:div>
        <w:div w:id="1462191533">
          <w:marLeft w:val="360"/>
          <w:marRight w:val="0"/>
          <w:marTop w:val="0"/>
          <w:marBottom w:val="60"/>
          <w:divBdr>
            <w:top w:val="none" w:sz="0" w:space="0" w:color="auto"/>
            <w:left w:val="none" w:sz="0" w:space="0" w:color="auto"/>
            <w:bottom w:val="none" w:sz="0" w:space="0" w:color="auto"/>
            <w:right w:val="none" w:sz="0" w:space="0" w:color="auto"/>
          </w:divBdr>
        </w:div>
        <w:div w:id="72942513">
          <w:marLeft w:val="360"/>
          <w:marRight w:val="0"/>
          <w:marTop w:val="0"/>
          <w:marBottom w:val="60"/>
          <w:divBdr>
            <w:top w:val="none" w:sz="0" w:space="0" w:color="auto"/>
            <w:left w:val="none" w:sz="0" w:space="0" w:color="auto"/>
            <w:bottom w:val="none" w:sz="0" w:space="0" w:color="auto"/>
            <w:right w:val="none" w:sz="0" w:space="0" w:color="auto"/>
          </w:divBdr>
        </w:div>
        <w:div w:id="1030182745">
          <w:marLeft w:val="360"/>
          <w:marRight w:val="0"/>
          <w:marTop w:val="0"/>
          <w:marBottom w:val="60"/>
          <w:divBdr>
            <w:top w:val="none" w:sz="0" w:space="0" w:color="auto"/>
            <w:left w:val="none" w:sz="0" w:space="0" w:color="auto"/>
            <w:bottom w:val="none" w:sz="0" w:space="0" w:color="auto"/>
            <w:right w:val="none" w:sz="0" w:space="0" w:color="auto"/>
          </w:divBdr>
        </w:div>
        <w:div w:id="908805599">
          <w:marLeft w:val="360"/>
          <w:marRight w:val="0"/>
          <w:marTop w:val="0"/>
          <w:marBottom w:val="60"/>
          <w:divBdr>
            <w:top w:val="none" w:sz="0" w:space="0" w:color="auto"/>
            <w:left w:val="none" w:sz="0" w:space="0" w:color="auto"/>
            <w:bottom w:val="none" w:sz="0" w:space="0" w:color="auto"/>
            <w:right w:val="none" w:sz="0" w:space="0" w:color="auto"/>
          </w:divBdr>
        </w:div>
        <w:div w:id="1040469666">
          <w:marLeft w:val="360"/>
          <w:marRight w:val="0"/>
          <w:marTop w:val="0"/>
          <w:marBottom w:val="60"/>
          <w:divBdr>
            <w:top w:val="none" w:sz="0" w:space="0" w:color="auto"/>
            <w:left w:val="none" w:sz="0" w:space="0" w:color="auto"/>
            <w:bottom w:val="none" w:sz="0" w:space="0" w:color="auto"/>
            <w:right w:val="none" w:sz="0" w:space="0" w:color="auto"/>
          </w:divBdr>
        </w:div>
        <w:div w:id="1690060480">
          <w:marLeft w:val="360"/>
          <w:marRight w:val="0"/>
          <w:marTop w:val="0"/>
          <w:marBottom w:val="60"/>
          <w:divBdr>
            <w:top w:val="none" w:sz="0" w:space="0" w:color="auto"/>
            <w:left w:val="none" w:sz="0" w:space="0" w:color="auto"/>
            <w:bottom w:val="none" w:sz="0" w:space="0" w:color="auto"/>
            <w:right w:val="none" w:sz="0" w:space="0" w:color="auto"/>
          </w:divBdr>
        </w:div>
      </w:divsChild>
    </w:div>
    <w:div w:id="1180465843">
      <w:bodyDiv w:val="1"/>
      <w:marLeft w:val="0"/>
      <w:marRight w:val="0"/>
      <w:marTop w:val="0"/>
      <w:marBottom w:val="0"/>
      <w:divBdr>
        <w:top w:val="none" w:sz="0" w:space="0" w:color="auto"/>
        <w:left w:val="none" w:sz="0" w:space="0" w:color="auto"/>
        <w:bottom w:val="none" w:sz="0" w:space="0" w:color="auto"/>
        <w:right w:val="none" w:sz="0" w:space="0" w:color="auto"/>
      </w:divBdr>
    </w:div>
    <w:div w:id="1349257653">
      <w:bodyDiv w:val="1"/>
      <w:marLeft w:val="0"/>
      <w:marRight w:val="0"/>
      <w:marTop w:val="0"/>
      <w:marBottom w:val="0"/>
      <w:divBdr>
        <w:top w:val="none" w:sz="0" w:space="0" w:color="auto"/>
        <w:left w:val="none" w:sz="0" w:space="0" w:color="auto"/>
        <w:bottom w:val="none" w:sz="0" w:space="0" w:color="auto"/>
        <w:right w:val="none" w:sz="0" w:space="0" w:color="auto"/>
      </w:divBdr>
    </w:div>
    <w:div w:id="1357078652">
      <w:bodyDiv w:val="1"/>
      <w:marLeft w:val="0"/>
      <w:marRight w:val="0"/>
      <w:marTop w:val="0"/>
      <w:marBottom w:val="0"/>
      <w:divBdr>
        <w:top w:val="none" w:sz="0" w:space="0" w:color="auto"/>
        <w:left w:val="none" w:sz="0" w:space="0" w:color="auto"/>
        <w:bottom w:val="none" w:sz="0" w:space="0" w:color="auto"/>
        <w:right w:val="none" w:sz="0" w:space="0" w:color="auto"/>
      </w:divBdr>
    </w:div>
    <w:div w:id="1966814857">
      <w:bodyDiv w:val="1"/>
      <w:marLeft w:val="0"/>
      <w:marRight w:val="0"/>
      <w:marTop w:val="0"/>
      <w:marBottom w:val="0"/>
      <w:divBdr>
        <w:top w:val="none" w:sz="0" w:space="0" w:color="auto"/>
        <w:left w:val="none" w:sz="0" w:space="0" w:color="auto"/>
        <w:bottom w:val="none" w:sz="0" w:space="0" w:color="auto"/>
        <w:right w:val="none" w:sz="0" w:space="0" w:color="auto"/>
      </w:divBdr>
    </w:div>
    <w:div w:id="2061439990">
      <w:bodyDiv w:val="1"/>
      <w:marLeft w:val="0"/>
      <w:marRight w:val="0"/>
      <w:marTop w:val="0"/>
      <w:marBottom w:val="0"/>
      <w:divBdr>
        <w:top w:val="none" w:sz="0" w:space="0" w:color="auto"/>
        <w:left w:val="none" w:sz="0" w:space="0" w:color="auto"/>
        <w:bottom w:val="none" w:sz="0" w:space="0" w:color="auto"/>
        <w:right w:val="none" w:sz="0" w:space="0" w:color="auto"/>
      </w:divBdr>
      <w:divsChild>
        <w:div w:id="1758944237">
          <w:marLeft w:val="360"/>
          <w:marRight w:val="0"/>
          <w:marTop w:val="0"/>
          <w:marBottom w:val="0"/>
          <w:divBdr>
            <w:top w:val="none" w:sz="0" w:space="0" w:color="auto"/>
            <w:left w:val="none" w:sz="0" w:space="0" w:color="auto"/>
            <w:bottom w:val="none" w:sz="0" w:space="0" w:color="auto"/>
            <w:right w:val="none" w:sz="0" w:space="0" w:color="auto"/>
          </w:divBdr>
        </w:div>
        <w:div w:id="1791511770">
          <w:marLeft w:val="360"/>
          <w:marRight w:val="0"/>
          <w:marTop w:val="0"/>
          <w:marBottom w:val="0"/>
          <w:divBdr>
            <w:top w:val="none" w:sz="0" w:space="0" w:color="auto"/>
            <w:left w:val="none" w:sz="0" w:space="0" w:color="auto"/>
            <w:bottom w:val="none" w:sz="0" w:space="0" w:color="auto"/>
            <w:right w:val="none" w:sz="0" w:space="0" w:color="auto"/>
          </w:divBdr>
        </w:div>
        <w:div w:id="1633706805">
          <w:marLeft w:val="360"/>
          <w:marRight w:val="0"/>
          <w:marTop w:val="0"/>
          <w:marBottom w:val="0"/>
          <w:divBdr>
            <w:top w:val="none" w:sz="0" w:space="0" w:color="auto"/>
            <w:left w:val="none" w:sz="0" w:space="0" w:color="auto"/>
            <w:bottom w:val="none" w:sz="0" w:space="0" w:color="auto"/>
            <w:right w:val="none" w:sz="0" w:space="0" w:color="auto"/>
          </w:divBdr>
        </w:div>
        <w:div w:id="919945679">
          <w:marLeft w:val="360"/>
          <w:marRight w:val="0"/>
          <w:marTop w:val="0"/>
          <w:marBottom w:val="0"/>
          <w:divBdr>
            <w:top w:val="none" w:sz="0" w:space="0" w:color="auto"/>
            <w:left w:val="none" w:sz="0" w:space="0" w:color="auto"/>
            <w:bottom w:val="none" w:sz="0" w:space="0" w:color="auto"/>
            <w:right w:val="none" w:sz="0" w:space="0" w:color="auto"/>
          </w:divBdr>
        </w:div>
        <w:div w:id="1522009325">
          <w:marLeft w:val="360"/>
          <w:marRight w:val="0"/>
          <w:marTop w:val="0"/>
          <w:marBottom w:val="0"/>
          <w:divBdr>
            <w:top w:val="none" w:sz="0" w:space="0" w:color="auto"/>
            <w:left w:val="none" w:sz="0" w:space="0" w:color="auto"/>
            <w:bottom w:val="none" w:sz="0" w:space="0" w:color="auto"/>
            <w:right w:val="none" w:sz="0" w:space="0" w:color="auto"/>
          </w:divBdr>
        </w:div>
        <w:div w:id="1250696248">
          <w:marLeft w:val="360"/>
          <w:marRight w:val="0"/>
          <w:marTop w:val="0"/>
          <w:marBottom w:val="0"/>
          <w:divBdr>
            <w:top w:val="none" w:sz="0" w:space="0" w:color="auto"/>
            <w:left w:val="none" w:sz="0" w:space="0" w:color="auto"/>
            <w:bottom w:val="none" w:sz="0" w:space="0" w:color="auto"/>
            <w:right w:val="none" w:sz="0" w:space="0" w:color="auto"/>
          </w:divBdr>
        </w:div>
        <w:div w:id="1240482341">
          <w:marLeft w:val="360"/>
          <w:marRight w:val="0"/>
          <w:marTop w:val="0"/>
          <w:marBottom w:val="0"/>
          <w:divBdr>
            <w:top w:val="none" w:sz="0" w:space="0" w:color="auto"/>
            <w:left w:val="none" w:sz="0" w:space="0" w:color="auto"/>
            <w:bottom w:val="none" w:sz="0" w:space="0" w:color="auto"/>
            <w:right w:val="none" w:sz="0" w:space="0" w:color="auto"/>
          </w:divBdr>
        </w:div>
        <w:div w:id="1336110150">
          <w:marLeft w:val="360"/>
          <w:marRight w:val="0"/>
          <w:marTop w:val="0"/>
          <w:marBottom w:val="0"/>
          <w:divBdr>
            <w:top w:val="none" w:sz="0" w:space="0" w:color="auto"/>
            <w:left w:val="none" w:sz="0" w:space="0" w:color="auto"/>
            <w:bottom w:val="none" w:sz="0" w:space="0" w:color="auto"/>
            <w:right w:val="none" w:sz="0" w:space="0" w:color="auto"/>
          </w:divBdr>
        </w:div>
        <w:div w:id="1080444792">
          <w:marLeft w:val="360"/>
          <w:marRight w:val="0"/>
          <w:marTop w:val="0"/>
          <w:marBottom w:val="0"/>
          <w:divBdr>
            <w:top w:val="none" w:sz="0" w:space="0" w:color="auto"/>
            <w:left w:val="none" w:sz="0" w:space="0" w:color="auto"/>
            <w:bottom w:val="none" w:sz="0" w:space="0" w:color="auto"/>
            <w:right w:val="none" w:sz="0" w:space="0" w:color="auto"/>
          </w:divBdr>
        </w:div>
        <w:div w:id="637272275">
          <w:marLeft w:val="360"/>
          <w:marRight w:val="0"/>
          <w:marTop w:val="0"/>
          <w:marBottom w:val="0"/>
          <w:divBdr>
            <w:top w:val="none" w:sz="0" w:space="0" w:color="auto"/>
            <w:left w:val="none" w:sz="0" w:space="0" w:color="auto"/>
            <w:bottom w:val="none" w:sz="0" w:space="0" w:color="auto"/>
            <w:right w:val="none" w:sz="0" w:space="0" w:color="auto"/>
          </w:divBdr>
        </w:div>
        <w:div w:id="829491916">
          <w:marLeft w:val="360"/>
          <w:marRight w:val="0"/>
          <w:marTop w:val="0"/>
          <w:marBottom w:val="0"/>
          <w:divBdr>
            <w:top w:val="none" w:sz="0" w:space="0" w:color="auto"/>
            <w:left w:val="none" w:sz="0" w:space="0" w:color="auto"/>
            <w:bottom w:val="none" w:sz="0" w:space="0" w:color="auto"/>
            <w:right w:val="none" w:sz="0" w:space="0" w:color="auto"/>
          </w:divBdr>
        </w:div>
        <w:div w:id="908467989">
          <w:marLeft w:val="360"/>
          <w:marRight w:val="0"/>
          <w:marTop w:val="0"/>
          <w:marBottom w:val="0"/>
          <w:divBdr>
            <w:top w:val="none" w:sz="0" w:space="0" w:color="auto"/>
            <w:left w:val="none" w:sz="0" w:space="0" w:color="auto"/>
            <w:bottom w:val="none" w:sz="0" w:space="0" w:color="auto"/>
            <w:right w:val="none" w:sz="0" w:space="0" w:color="auto"/>
          </w:divBdr>
        </w:div>
        <w:div w:id="1123960675">
          <w:marLeft w:val="360"/>
          <w:marRight w:val="0"/>
          <w:marTop w:val="0"/>
          <w:marBottom w:val="0"/>
          <w:divBdr>
            <w:top w:val="none" w:sz="0" w:space="0" w:color="auto"/>
            <w:left w:val="none" w:sz="0" w:space="0" w:color="auto"/>
            <w:bottom w:val="none" w:sz="0" w:space="0" w:color="auto"/>
            <w:right w:val="none" w:sz="0" w:space="0" w:color="auto"/>
          </w:divBdr>
        </w:div>
        <w:div w:id="423654069">
          <w:marLeft w:val="360"/>
          <w:marRight w:val="0"/>
          <w:marTop w:val="0"/>
          <w:marBottom w:val="0"/>
          <w:divBdr>
            <w:top w:val="none" w:sz="0" w:space="0" w:color="auto"/>
            <w:left w:val="none" w:sz="0" w:space="0" w:color="auto"/>
            <w:bottom w:val="none" w:sz="0" w:space="0" w:color="auto"/>
            <w:right w:val="none" w:sz="0" w:space="0" w:color="auto"/>
          </w:divBdr>
        </w:div>
        <w:div w:id="1368290122">
          <w:marLeft w:val="360"/>
          <w:marRight w:val="0"/>
          <w:marTop w:val="0"/>
          <w:marBottom w:val="0"/>
          <w:divBdr>
            <w:top w:val="none" w:sz="0" w:space="0" w:color="auto"/>
            <w:left w:val="none" w:sz="0" w:space="0" w:color="auto"/>
            <w:bottom w:val="none" w:sz="0" w:space="0" w:color="auto"/>
            <w:right w:val="none" w:sz="0" w:space="0" w:color="auto"/>
          </w:divBdr>
        </w:div>
        <w:div w:id="1018506870">
          <w:marLeft w:val="360"/>
          <w:marRight w:val="0"/>
          <w:marTop w:val="0"/>
          <w:marBottom w:val="0"/>
          <w:divBdr>
            <w:top w:val="none" w:sz="0" w:space="0" w:color="auto"/>
            <w:left w:val="none" w:sz="0" w:space="0" w:color="auto"/>
            <w:bottom w:val="none" w:sz="0" w:space="0" w:color="auto"/>
            <w:right w:val="none" w:sz="0" w:space="0" w:color="auto"/>
          </w:divBdr>
        </w:div>
        <w:div w:id="303659877">
          <w:marLeft w:val="360"/>
          <w:marRight w:val="0"/>
          <w:marTop w:val="0"/>
          <w:marBottom w:val="0"/>
          <w:divBdr>
            <w:top w:val="none" w:sz="0" w:space="0" w:color="auto"/>
            <w:left w:val="none" w:sz="0" w:space="0" w:color="auto"/>
            <w:bottom w:val="none" w:sz="0" w:space="0" w:color="auto"/>
            <w:right w:val="none" w:sz="0" w:space="0" w:color="auto"/>
          </w:divBdr>
        </w:div>
        <w:div w:id="444688962">
          <w:marLeft w:val="360"/>
          <w:marRight w:val="0"/>
          <w:marTop w:val="0"/>
          <w:marBottom w:val="0"/>
          <w:divBdr>
            <w:top w:val="none" w:sz="0" w:space="0" w:color="auto"/>
            <w:left w:val="none" w:sz="0" w:space="0" w:color="auto"/>
            <w:bottom w:val="none" w:sz="0" w:space="0" w:color="auto"/>
            <w:right w:val="none" w:sz="0" w:space="0" w:color="auto"/>
          </w:divBdr>
        </w:div>
      </w:divsChild>
    </w:div>
    <w:div w:id="2146270782">
      <w:bodyDiv w:val="1"/>
      <w:marLeft w:val="0"/>
      <w:marRight w:val="0"/>
      <w:marTop w:val="0"/>
      <w:marBottom w:val="0"/>
      <w:divBdr>
        <w:top w:val="none" w:sz="0" w:space="0" w:color="auto"/>
        <w:left w:val="none" w:sz="0" w:space="0" w:color="auto"/>
        <w:bottom w:val="none" w:sz="0" w:space="0" w:color="auto"/>
        <w:right w:val="none" w:sz="0" w:space="0" w:color="auto"/>
      </w:divBdr>
      <w:divsChild>
        <w:div w:id="229075500">
          <w:marLeft w:val="1397"/>
          <w:marRight w:val="0"/>
          <w:marTop w:val="0"/>
          <w:marBottom w:val="120"/>
          <w:divBdr>
            <w:top w:val="none" w:sz="0" w:space="0" w:color="auto"/>
            <w:left w:val="none" w:sz="0" w:space="0" w:color="auto"/>
            <w:bottom w:val="none" w:sz="0" w:space="0" w:color="auto"/>
            <w:right w:val="none" w:sz="0" w:space="0" w:color="auto"/>
          </w:divBdr>
        </w:div>
        <w:div w:id="1201089907">
          <w:marLeft w:val="1397"/>
          <w:marRight w:val="0"/>
          <w:marTop w:val="0"/>
          <w:marBottom w:val="120"/>
          <w:divBdr>
            <w:top w:val="none" w:sz="0" w:space="0" w:color="auto"/>
            <w:left w:val="none" w:sz="0" w:space="0" w:color="auto"/>
            <w:bottom w:val="none" w:sz="0" w:space="0" w:color="auto"/>
            <w:right w:val="none" w:sz="0" w:space="0" w:color="auto"/>
          </w:divBdr>
        </w:div>
        <w:div w:id="1056203842">
          <w:marLeft w:val="1397"/>
          <w:marRight w:val="0"/>
          <w:marTop w:val="0"/>
          <w:marBottom w:val="120"/>
          <w:divBdr>
            <w:top w:val="none" w:sz="0" w:space="0" w:color="auto"/>
            <w:left w:val="none" w:sz="0" w:space="0" w:color="auto"/>
            <w:bottom w:val="none" w:sz="0" w:space="0" w:color="auto"/>
            <w:right w:val="none" w:sz="0" w:space="0" w:color="auto"/>
          </w:divBdr>
        </w:div>
        <w:div w:id="1298340125">
          <w:marLeft w:val="1397"/>
          <w:marRight w:val="0"/>
          <w:marTop w:val="0"/>
          <w:marBottom w:val="120"/>
          <w:divBdr>
            <w:top w:val="none" w:sz="0" w:space="0" w:color="auto"/>
            <w:left w:val="none" w:sz="0" w:space="0" w:color="auto"/>
            <w:bottom w:val="none" w:sz="0" w:space="0" w:color="auto"/>
            <w:right w:val="none" w:sz="0" w:space="0" w:color="auto"/>
          </w:divBdr>
        </w:div>
        <w:div w:id="2095662095">
          <w:marLeft w:val="1397"/>
          <w:marRight w:val="0"/>
          <w:marTop w:val="0"/>
          <w:marBottom w:val="120"/>
          <w:divBdr>
            <w:top w:val="none" w:sz="0" w:space="0" w:color="auto"/>
            <w:left w:val="none" w:sz="0" w:space="0" w:color="auto"/>
            <w:bottom w:val="none" w:sz="0" w:space="0" w:color="auto"/>
            <w:right w:val="none" w:sz="0" w:space="0" w:color="auto"/>
          </w:divBdr>
        </w:div>
        <w:div w:id="387001123">
          <w:marLeft w:val="139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wx.nihr.ac.uk/dem-comm-research-fellows" TargetMode="External"/><Relationship Id="rId13" Type="http://schemas.openxmlformats.org/officeDocument/2006/relationships/hyperlink" Target="https://journals.sagepub.com/doi/pdf/10.1177/174701610800400205" TargetMode="External"/><Relationship Id="rId18" Type="http://schemas.openxmlformats.org/officeDocument/2006/relationships/hyperlink" Target="https://doi.org/10.1177/16094069231184122" TargetMode="External"/><Relationship Id="rId26" Type="http://schemas.openxmlformats.org/officeDocument/2006/relationships/hyperlink" Target="https://www.trialforge.org/trial-forge-centre/include/" TargetMode="External"/><Relationship Id="rId3" Type="http://schemas.openxmlformats.org/officeDocument/2006/relationships/styles" Target="styles.xml"/><Relationship Id="rId21" Type="http://schemas.openxmlformats.org/officeDocument/2006/relationships/hyperlink" Target="https://ageing-better.org.uk/news/age-positive-image-library-launched" TargetMode="External"/><Relationship Id="rId7" Type="http://schemas.openxmlformats.org/officeDocument/2006/relationships/endnotes" Target="endnotes.xml"/><Relationship Id="rId12" Type="http://schemas.openxmlformats.org/officeDocument/2006/relationships/hyperlink" Target="https://dementiavoices.org.uk/wp-content/uploads/2015/03/DEEP-Guide-Language.pdf" TargetMode="External"/><Relationship Id="rId17" Type="http://schemas.openxmlformats.org/officeDocument/2006/relationships/hyperlink" Target="https://doi.org/10.1177/1468794120904883" TargetMode="External"/><Relationship Id="rId25" Type="http://schemas.openxmlformats.org/officeDocument/2006/relationships/hyperlink" Target="https://www.nihr.ac.uk/documents/NIHR-race-equality-framework/30388" TargetMode="External"/><Relationship Id="rId2" Type="http://schemas.openxmlformats.org/officeDocument/2006/relationships/numbering" Target="numbering.xml"/><Relationship Id="rId16" Type="http://schemas.openxmlformats.org/officeDocument/2006/relationships/hyperlink" Target="https://www.scie.org.uk/mca/practice/assessing-capacity/" TargetMode="External"/><Relationship Id="rId20" Type="http://schemas.openxmlformats.org/officeDocument/2006/relationships/hyperlink" Target="https://embassy.science/wiki/Theme:2f1668e3-c46b-44b0-bf6a-fc4698b671ca" TargetMode="External"/><Relationship Id="rId29" Type="http://schemas.openxmlformats.org/officeDocument/2006/relationships/hyperlink" Target="https://embassy.science/wiki/Theme:2f1668e3-c46b-44b0-bf6a-fc4698b671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full/10.1177/1471301217748503" TargetMode="External"/><Relationship Id="rId24" Type="http://schemas.openxmlformats.org/officeDocument/2006/relationships/hyperlink" Target="https://www.invo.org.uk/wp-content/uploads/2017/08/Values-Principles-framework-Jan2016.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36/medethics-2017-104722" TargetMode="External"/><Relationship Id="rId23" Type="http://schemas.openxmlformats.org/officeDocument/2006/relationships/hyperlink" Target="https://forequity.uk/" TargetMode="External"/><Relationship Id="rId28" Type="http://schemas.openxmlformats.org/officeDocument/2006/relationships/hyperlink" Target="https://www.invo.org.uk/resource-centre/learning-and-development/" TargetMode="External"/><Relationship Id="rId10" Type="http://schemas.openxmlformats.org/officeDocument/2006/relationships/hyperlink" Target="https://www.alzheimers.org.uk/dementia-professionals/dementia-experience-toolkit/how-recruit-people-dementia/consent-and-capacity" TargetMode="External"/><Relationship Id="rId19" Type="http://schemas.openxmlformats.org/officeDocument/2006/relationships/hyperlink" Target="https://doi.org/10.1177/14687941209048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plos.org/plosone/article?id=10.1371/journal.pone.0239279" TargetMode="External"/><Relationship Id="rId14" Type="http://schemas.openxmlformats.org/officeDocument/2006/relationships/hyperlink" Target="https://journals.sagepub.com/doi/full/10.1177/14713012211067320" TargetMode="External"/><Relationship Id="rId22" Type="http://schemas.openxmlformats.org/officeDocument/2006/relationships/hyperlink" Target="https://sites.google.com/nihr.ac.uk/pi-standards/home?authuser=0" TargetMode="External"/><Relationship Id="rId27" Type="http://schemas.openxmlformats.org/officeDocument/2006/relationships/hyperlink" Target="https://www.durham.ac.uk/research/institutes-and-centres/social-justice-community-action/toolki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5331-1CE5-4B82-88FA-1A32AD10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dc:creator>
  <cp:keywords/>
  <dc:description/>
  <cp:lastModifiedBy>Smith, Adam</cp:lastModifiedBy>
  <cp:revision>2</cp:revision>
  <dcterms:created xsi:type="dcterms:W3CDTF">2024-05-17T17:28:00Z</dcterms:created>
  <dcterms:modified xsi:type="dcterms:W3CDTF">2024-05-17T17:28:00Z</dcterms:modified>
</cp:coreProperties>
</file>